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2B8E" w14:textId="37D22EAB" w:rsidR="009B07B8" w:rsidRPr="00FD3D20" w:rsidRDefault="00812A20" w:rsidP="004118BB">
      <w:pPr>
        <w:pStyle w:val="10"/>
        <w:shd w:val="clear" w:color="auto" w:fill="auto"/>
        <w:tabs>
          <w:tab w:val="left" w:pos="851"/>
          <w:tab w:val="left" w:pos="993"/>
        </w:tabs>
        <w:spacing w:before="80" w:after="80" w:line="240" w:lineRule="auto"/>
        <w:rPr>
          <w:color w:val="auto"/>
          <w:sz w:val="22"/>
          <w:szCs w:val="22"/>
        </w:rPr>
      </w:pPr>
      <w:bookmarkStart w:id="0" w:name="bookmark0"/>
      <w:bookmarkStart w:id="1" w:name="_Hlk23834459"/>
      <w:r>
        <w:rPr>
          <w:color w:val="auto"/>
          <w:sz w:val="22"/>
          <w:szCs w:val="22"/>
        </w:rPr>
        <w:t xml:space="preserve">ПРИМІРНИЙ </w:t>
      </w:r>
      <w:r w:rsidR="00373215" w:rsidRPr="00FD3D20">
        <w:rPr>
          <w:color w:val="auto"/>
          <w:sz w:val="22"/>
          <w:szCs w:val="22"/>
        </w:rPr>
        <w:t>ДОГОВІР</w:t>
      </w:r>
      <w:bookmarkEnd w:id="0"/>
      <w:r w:rsidR="00E66974">
        <w:rPr>
          <w:color w:val="auto"/>
          <w:sz w:val="22"/>
          <w:szCs w:val="22"/>
        </w:rPr>
        <w:t xml:space="preserve"> </w:t>
      </w:r>
    </w:p>
    <w:p w14:paraId="52E6DB2C" w14:textId="77777777" w:rsidR="0039125B" w:rsidRDefault="00373215" w:rsidP="004118BB">
      <w:pPr>
        <w:pStyle w:val="30"/>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про постачання електричної енергії споживачу</w:t>
      </w:r>
    </w:p>
    <w:p w14:paraId="7D731919" w14:textId="77777777" w:rsidR="00E66974" w:rsidRDefault="00E66974" w:rsidP="004118BB">
      <w:pPr>
        <w:pStyle w:val="30"/>
        <w:shd w:val="clear" w:color="auto" w:fill="auto"/>
        <w:tabs>
          <w:tab w:val="left" w:pos="851"/>
          <w:tab w:val="left" w:pos="993"/>
        </w:tabs>
        <w:spacing w:before="80" w:after="80" w:line="240" w:lineRule="auto"/>
        <w:ind w:firstLine="851"/>
        <w:rPr>
          <w:color w:val="auto"/>
          <w:sz w:val="22"/>
          <w:szCs w:val="22"/>
        </w:rPr>
      </w:pPr>
    </w:p>
    <w:p w14:paraId="0A46FE45" w14:textId="77777777" w:rsidR="006A2031" w:rsidRPr="00FD3D20" w:rsidRDefault="006A2031" w:rsidP="004118BB">
      <w:pPr>
        <w:pStyle w:val="30"/>
        <w:shd w:val="clear" w:color="auto" w:fill="auto"/>
        <w:tabs>
          <w:tab w:val="left" w:pos="851"/>
          <w:tab w:val="left" w:pos="993"/>
        </w:tabs>
        <w:spacing w:before="80" w:after="80" w:line="240" w:lineRule="auto"/>
        <w:ind w:firstLine="851"/>
        <w:rPr>
          <w:color w:val="auto"/>
          <w:sz w:val="22"/>
          <w:szCs w:val="22"/>
        </w:rPr>
      </w:pPr>
    </w:p>
    <w:bookmarkEnd w:id="1"/>
    <w:p w14:paraId="60955928" w14:textId="341921DE" w:rsidR="009B07B8" w:rsidRDefault="00227892" w:rsidP="00592C92">
      <w:pPr>
        <w:pStyle w:val="21"/>
        <w:shd w:val="clear" w:color="auto" w:fill="auto"/>
        <w:tabs>
          <w:tab w:val="left" w:pos="851"/>
          <w:tab w:val="left" w:pos="993"/>
        </w:tabs>
        <w:spacing w:before="80" w:after="80" w:line="240" w:lineRule="auto"/>
        <w:ind w:firstLine="851"/>
        <w:rPr>
          <w:color w:val="auto"/>
          <w:sz w:val="22"/>
          <w:szCs w:val="22"/>
        </w:rPr>
      </w:pPr>
      <w:r>
        <w:rPr>
          <w:rStyle w:val="210"/>
          <w:color w:val="auto"/>
          <w:sz w:val="22"/>
          <w:szCs w:val="22"/>
        </w:rPr>
        <w:t>ТОВАРИСТВО З ОБМЕЖЕНОЮ ВІДПОВІДАЛЬНІСТЮ «ЕНЕРДЖИ ВІМ»</w:t>
      </w:r>
      <w:r w:rsidR="003929D9">
        <w:rPr>
          <w:rStyle w:val="210"/>
          <w:color w:val="auto"/>
          <w:sz w:val="22"/>
          <w:szCs w:val="22"/>
          <w:u w:val="none"/>
        </w:rPr>
        <w:t xml:space="preserve"> </w:t>
      </w:r>
      <w:r w:rsidR="001908CC" w:rsidRPr="00FD3D20">
        <w:rPr>
          <w:color w:val="auto"/>
          <w:sz w:val="22"/>
          <w:szCs w:val="22"/>
        </w:rPr>
        <w:t>(далі - Постачальник)</w:t>
      </w:r>
      <w:r w:rsidRPr="00227892">
        <w:rPr>
          <w:color w:val="auto"/>
          <w:sz w:val="22"/>
          <w:szCs w:val="22"/>
        </w:rPr>
        <w:t xml:space="preserve"> </w:t>
      </w:r>
      <w:r w:rsidR="004118BB">
        <w:rPr>
          <w:color w:val="auto"/>
          <w:sz w:val="22"/>
          <w:szCs w:val="22"/>
        </w:rPr>
        <w:t>в особі директора</w:t>
      </w:r>
      <w:r w:rsidRPr="00227892">
        <w:rPr>
          <w:color w:val="auto"/>
          <w:sz w:val="22"/>
          <w:szCs w:val="22"/>
        </w:rPr>
        <w:t xml:space="preserve"> Александрової</w:t>
      </w:r>
      <w:r>
        <w:rPr>
          <w:color w:val="auto"/>
          <w:sz w:val="22"/>
          <w:szCs w:val="22"/>
        </w:rPr>
        <w:t xml:space="preserve"> Катерини Євгенівни</w:t>
      </w:r>
      <w:r w:rsidR="004118BB">
        <w:rPr>
          <w:color w:val="auto"/>
          <w:sz w:val="22"/>
          <w:szCs w:val="22"/>
        </w:rPr>
        <w:t>, як</w:t>
      </w:r>
      <w:r>
        <w:rPr>
          <w:color w:val="auto"/>
          <w:sz w:val="22"/>
          <w:szCs w:val="22"/>
        </w:rPr>
        <w:t>а</w:t>
      </w:r>
      <w:r w:rsidR="004118BB">
        <w:rPr>
          <w:color w:val="auto"/>
          <w:sz w:val="22"/>
          <w:szCs w:val="22"/>
        </w:rPr>
        <w:t xml:space="preserve"> діє на </w:t>
      </w:r>
      <w:r>
        <w:rPr>
          <w:color w:val="auto"/>
          <w:sz w:val="22"/>
          <w:szCs w:val="22"/>
        </w:rPr>
        <w:t>підставі</w:t>
      </w:r>
      <w:r w:rsidR="001908CC" w:rsidRPr="00FD3D20">
        <w:rPr>
          <w:color w:val="auto"/>
          <w:sz w:val="22"/>
          <w:szCs w:val="22"/>
        </w:rPr>
        <w:t xml:space="preserve"> </w:t>
      </w:r>
      <w:r w:rsidR="004118BB">
        <w:rPr>
          <w:color w:val="auto"/>
          <w:sz w:val="22"/>
          <w:szCs w:val="22"/>
        </w:rPr>
        <w:t>Статуту, з однієї сторони, т</w:t>
      </w:r>
      <w:r w:rsidR="00402B14">
        <w:rPr>
          <w:color w:val="auto"/>
          <w:sz w:val="22"/>
          <w:szCs w:val="22"/>
        </w:rPr>
        <w:t>а</w:t>
      </w:r>
      <w:r w:rsidR="004118BB">
        <w:rPr>
          <w:color w:val="auto"/>
          <w:sz w:val="22"/>
          <w:szCs w:val="22"/>
        </w:rPr>
        <w:t xml:space="preserve"> </w:t>
      </w:r>
    </w:p>
    <w:p w14:paraId="43351472" w14:textId="77777777" w:rsidR="00227892" w:rsidRDefault="00227892" w:rsidP="00592C92">
      <w:pPr>
        <w:pStyle w:val="21"/>
        <w:shd w:val="clear" w:color="auto" w:fill="auto"/>
        <w:tabs>
          <w:tab w:val="left" w:pos="851"/>
          <w:tab w:val="left" w:pos="993"/>
        </w:tabs>
        <w:spacing w:before="80" w:after="80" w:line="240" w:lineRule="auto"/>
        <w:ind w:firstLine="851"/>
        <w:rPr>
          <w:color w:val="auto"/>
          <w:sz w:val="22"/>
          <w:szCs w:val="22"/>
        </w:rPr>
      </w:pPr>
    </w:p>
    <w:p w14:paraId="5C8A474B" w14:textId="77777777" w:rsidR="009B07B8" w:rsidRPr="00FD3D20" w:rsidRDefault="00373215" w:rsidP="00592C92">
      <w:pPr>
        <w:pStyle w:val="10"/>
        <w:numPr>
          <w:ilvl w:val="0"/>
          <w:numId w:val="1"/>
        </w:numPr>
        <w:shd w:val="clear" w:color="auto" w:fill="auto"/>
        <w:spacing w:before="80" w:after="80" w:line="240" w:lineRule="auto"/>
        <w:ind w:firstLine="851"/>
        <w:rPr>
          <w:color w:val="auto"/>
          <w:sz w:val="22"/>
          <w:szCs w:val="22"/>
        </w:rPr>
      </w:pPr>
      <w:bookmarkStart w:id="2" w:name="bookmark1"/>
      <w:r w:rsidRPr="00FD3D20">
        <w:rPr>
          <w:color w:val="auto"/>
          <w:sz w:val="22"/>
          <w:szCs w:val="22"/>
        </w:rPr>
        <w:t>Загальні положення</w:t>
      </w:r>
      <w:bookmarkEnd w:id="2"/>
    </w:p>
    <w:p w14:paraId="3FDDFA70" w14:textId="77777777" w:rsidR="009B07B8" w:rsidRPr="00FD3D20" w:rsidRDefault="00373215" w:rsidP="00592C92">
      <w:pPr>
        <w:pStyle w:val="21"/>
        <w:numPr>
          <w:ilvl w:val="1"/>
          <w:numId w:val="1"/>
        </w:numPr>
        <w:shd w:val="clear" w:color="auto" w:fill="auto"/>
        <w:tabs>
          <w:tab w:val="left" w:pos="851"/>
          <w:tab w:val="left" w:pos="993"/>
          <w:tab w:val="left" w:pos="1046"/>
        </w:tabs>
        <w:spacing w:before="80" w:after="80" w:line="240" w:lineRule="auto"/>
        <w:ind w:firstLine="851"/>
        <w:rPr>
          <w:color w:val="auto"/>
          <w:sz w:val="22"/>
          <w:szCs w:val="22"/>
        </w:rPr>
      </w:pPr>
      <w:r w:rsidRPr="00FD3D20">
        <w:rPr>
          <w:color w:val="auto"/>
          <w:sz w:val="22"/>
          <w:szCs w:val="22"/>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w:t>
      </w:r>
      <w:r w:rsidR="004118BB">
        <w:rPr>
          <w:color w:val="auto"/>
          <w:sz w:val="22"/>
          <w:szCs w:val="22"/>
        </w:rPr>
        <w:t xml:space="preserve"> електричної енергії (далі-Постачальник) </w:t>
      </w:r>
      <w:r w:rsidRPr="00FD3D20">
        <w:rPr>
          <w:color w:val="auto"/>
          <w:sz w:val="22"/>
          <w:szCs w:val="22"/>
        </w:rPr>
        <w:t xml:space="preserve"> та укладається з урахуванням статей 633, 634, 641, 642 Цивільного кодексу України, шляхом приєднання Споживача до цього Договору, згідно із заявою-приєднанням, </w:t>
      </w:r>
      <w:r w:rsidR="00886A4C" w:rsidRPr="00FD3D20">
        <w:rPr>
          <w:color w:val="auto"/>
          <w:sz w:val="22"/>
          <w:szCs w:val="22"/>
        </w:rPr>
        <w:t>форма якої</w:t>
      </w:r>
      <w:r w:rsidRPr="00FD3D20">
        <w:rPr>
          <w:color w:val="auto"/>
          <w:sz w:val="22"/>
          <w:szCs w:val="22"/>
        </w:rPr>
        <w:t xml:space="preserve"> є </w:t>
      </w:r>
      <w:r w:rsidR="004118BB">
        <w:rPr>
          <w:color w:val="auto"/>
          <w:sz w:val="22"/>
          <w:szCs w:val="22"/>
        </w:rPr>
        <w:t>Д</w:t>
      </w:r>
      <w:r w:rsidRPr="00FD3D20">
        <w:rPr>
          <w:color w:val="auto"/>
          <w:sz w:val="22"/>
          <w:szCs w:val="22"/>
        </w:rPr>
        <w:t xml:space="preserve">одатком 1 до цього </w:t>
      </w:r>
      <w:r w:rsidR="00886A4C" w:rsidRPr="00FD3D20">
        <w:rPr>
          <w:color w:val="auto"/>
          <w:sz w:val="22"/>
          <w:szCs w:val="22"/>
        </w:rPr>
        <w:t>Д</w:t>
      </w:r>
      <w:r w:rsidRPr="00FD3D20">
        <w:rPr>
          <w:color w:val="auto"/>
          <w:sz w:val="22"/>
          <w:szCs w:val="22"/>
        </w:rPr>
        <w:t>оговору.</w:t>
      </w:r>
    </w:p>
    <w:p w14:paraId="41DD6DA2" w14:textId="77777777" w:rsidR="009B07B8" w:rsidRPr="00FD3D20" w:rsidRDefault="00373215" w:rsidP="00592C92">
      <w:pPr>
        <w:pStyle w:val="21"/>
        <w:numPr>
          <w:ilvl w:val="1"/>
          <w:numId w:val="1"/>
        </w:numPr>
        <w:shd w:val="clear" w:color="auto" w:fill="auto"/>
        <w:tabs>
          <w:tab w:val="left" w:pos="851"/>
          <w:tab w:val="left" w:pos="993"/>
          <w:tab w:val="left" w:pos="1036"/>
        </w:tabs>
        <w:spacing w:before="80" w:after="80" w:line="240" w:lineRule="auto"/>
        <w:ind w:firstLine="851"/>
        <w:rPr>
          <w:color w:val="auto"/>
          <w:sz w:val="22"/>
          <w:szCs w:val="22"/>
        </w:rPr>
      </w:pPr>
      <w:r w:rsidRPr="00FD3D20">
        <w:rPr>
          <w:color w:val="auto"/>
          <w:sz w:val="22"/>
          <w:szCs w:val="22"/>
        </w:rPr>
        <w:t xml:space="preserve">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w:t>
      </w:r>
      <w:r w:rsidRPr="00FD3D20">
        <w:rPr>
          <w:color w:val="auto"/>
          <w:sz w:val="22"/>
          <w:szCs w:val="22"/>
          <w:lang w:val="ru-RU" w:eastAsia="ru-RU" w:bidi="ru-RU"/>
        </w:rPr>
        <w:t xml:space="preserve">сферах </w:t>
      </w:r>
      <w:r w:rsidRPr="00FD3D20">
        <w:rPr>
          <w:color w:val="auto"/>
          <w:sz w:val="22"/>
          <w:szCs w:val="22"/>
        </w:rPr>
        <w:t>енергетики та комунальних послуг, від 14.03.2018 № 312 (далі</w:t>
      </w:r>
      <w:r w:rsidR="00172927">
        <w:rPr>
          <w:color w:val="auto"/>
          <w:sz w:val="22"/>
          <w:szCs w:val="22"/>
        </w:rPr>
        <w:t xml:space="preserve"> по тексту</w:t>
      </w:r>
      <w:r w:rsidRPr="00FD3D20">
        <w:rPr>
          <w:color w:val="auto"/>
          <w:sz w:val="22"/>
          <w:szCs w:val="22"/>
        </w:rPr>
        <w:t xml:space="preserve"> - ПРРЕЕ), та є однаковими для всіх споживачів.</w:t>
      </w:r>
    </w:p>
    <w:p w14:paraId="66C3BC9C"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 xml:space="preserve">Далі по тексту цього Договору Постачальник або Споживач іменуються Сторона, а </w:t>
      </w:r>
      <w:r w:rsidRPr="00FD3D20">
        <w:rPr>
          <w:color w:val="auto"/>
          <w:sz w:val="22"/>
          <w:szCs w:val="22"/>
          <w:lang w:val="ru-RU" w:eastAsia="ru-RU" w:bidi="ru-RU"/>
        </w:rPr>
        <w:t xml:space="preserve">разом </w:t>
      </w:r>
      <w:r w:rsidRPr="00FD3D20">
        <w:rPr>
          <w:color w:val="auto"/>
          <w:sz w:val="22"/>
          <w:szCs w:val="22"/>
        </w:rPr>
        <w:t>- Сторони.</w:t>
      </w:r>
    </w:p>
    <w:p w14:paraId="7E27A7ED" w14:textId="77777777" w:rsidR="009B07B8"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Терміни та визначення, що використовуються у цьому Договорі вживаються у значенні, передбаченому чинними нормативно-правовими актами у сфері енергетики.</w:t>
      </w:r>
    </w:p>
    <w:p w14:paraId="52622795" w14:textId="77777777" w:rsidR="001768D8" w:rsidRPr="00FD3D20" w:rsidRDefault="001768D8" w:rsidP="00592C92">
      <w:pPr>
        <w:pStyle w:val="21"/>
        <w:shd w:val="clear" w:color="auto" w:fill="auto"/>
        <w:tabs>
          <w:tab w:val="left" w:pos="851"/>
          <w:tab w:val="left" w:pos="993"/>
        </w:tabs>
        <w:spacing w:before="80" w:after="80" w:line="240" w:lineRule="auto"/>
        <w:ind w:firstLine="851"/>
        <w:rPr>
          <w:color w:val="auto"/>
          <w:sz w:val="22"/>
          <w:szCs w:val="22"/>
        </w:rPr>
      </w:pPr>
    </w:p>
    <w:p w14:paraId="1A955BF8" w14:textId="77777777" w:rsidR="009B07B8" w:rsidRPr="00FD3D20" w:rsidRDefault="00373215" w:rsidP="00592C92">
      <w:pPr>
        <w:pStyle w:val="10"/>
        <w:numPr>
          <w:ilvl w:val="0"/>
          <w:numId w:val="1"/>
        </w:numPr>
        <w:shd w:val="clear" w:color="auto" w:fill="auto"/>
        <w:spacing w:before="80" w:after="80" w:line="240" w:lineRule="auto"/>
        <w:ind w:firstLine="851"/>
        <w:rPr>
          <w:color w:val="auto"/>
          <w:sz w:val="22"/>
          <w:szCs w:val="22"/>
        </w:rPr>
      </w:pPr>
      <w:bookmarkStart w:id="3" w:name="bookmark2"/>
      <w:r w:rsidRPr="00FD3D20">
        <w:rPr>
          <w:color w:val="auto"/>
          <w:sz w:val="22"/>
          <w:szCs w:val="22"/>
        </w:rPr>
        <w:t>Предмет Договору</w:t>
      </w:r>
      <w:bookmarkEnd w:id="3"/>
    </w:p>
    <w:p w14:paraId="6EF5EE97" w14:textId="77777777" w:rsidR="009B07B8" w:rsidRPr="00FD3D20" w:rsidRDefault="00373215" w:rsidP="00592C92">
      <w:pPr>
        <w:pStyle w:val="21"/>
        <w:numPr>
          <w:ilvl w:val="1"/>
          <w:numId w:val="1"/>
        </w:numPr>
        <w:shd w:val="clear" w:color="auto" w:fill="auto"/>
        <w:tabs>
          <w:tab w:val="left" w:pos="851"/>
          <w:tab w:val="left" w:pos="993"/>
          <w:tab w:val="left" w:pos="1046"/>
        </w:tabs>
        <w:spacing w:before="80" w:after="80" w:line="240" w:lineRule="auto"/>
        <w:ind w:firstLine="851"/>
        <w:rPr>
          <w:color w:val="auto"/>
          <w:sz w:val="22"/>
          <w:szCs w:val="22"/>
        </w:rPr>
      </w:pPr>
      <w:r w:rsidRPr="00FD3D20">
        <w:rPr>
          <w:color w:val="auto"/>
          <w:sz w:val="22"/>
          <w:szCs w:val="22"/>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r w:rsidR="002630EF" w:rsidRPr="00FD3D20">
        <w:rPr>
          <w:color w:val="auto"/>
          <w:sz w:val="22"/>
          <w:szCs w:val="22"/>
        </w:rPr>
        <w:t xml:space="preserve"> та </w:t>
      </w:r>
      <w:r w:rsidR="004118BB">
        <w:rPr>
          <w:color w:val="auto"/>
          <w:sz w:val="22"/>
          <w:szCs w:val="22"/>
        </w:rPr>
        <w:t>К</w:t>
      </w:r>
      <w:r w:rsidR="002630EF" w:rsidRPr="00FD3D20">
        <w:rPr>
          <w:color w:val="auto"/>
          <w:sz w:val="22"/>
          <w:szCs w:val="22"/>
        </w:rPr>
        <w:t xml:space="preserve">омерційної </w:t>
      </w:r>
      <w:r w:rsidR="004118BB">
        <w:rPr>
          <w:color w:val="auto"/>
          <w:sz w:val="22"/>
          <w:szCs w:val="22"/>
        </w:rPr>
        <w:t>П</w:t>
      </w:r>
      <w:r w:rsidR="002630EF" w:rsidRPr="00FD3D20">
        <w:rPr>
          <w:color w:val="auto"/>
          <w:sz w:val="22"/>
          <w:szCs w:val="22"/>
        </w:rPr>
        <w:t xml:space="preserve">ропозиції, обраної Споживачем серед переліку комерційних пропозиції Постачальника, що є </w:t>
      </w:r>
      <w:r w:rsidR="004118BB">
        <w:rPr>
          <w:color w:val="auto"/>
          <w:sz w:val="22"/>
          <w:szCs w:val="22"/>
        </w:rPr>
        <w:t>Д</w:t>
      </w:r>
      <w:r w:rsidR="002630EF" w:rsidRPr="00FD3D20">
        <w:rPr>
          <w:color w:val="auto"/>
          <w:sz w:val="22"/>
          <w:szCs w:val="22"/>
        </w:rPr>
        <w:t>одатком 2 до цього Договору</w:t>
      </w:r>
      <w:r w:rsidR="004118BB">
        <w:rPr>
          <w:color w:val="auto"/>
          <w:sz w:val="22"/>
          <w:szCs w:val="22"/>
        </w:rPr>
        <w:t xml:space="preserve"> (далі </w:t>
      </w:r>
      <w:r w:rsidR="00172927">
        <w:rPr>
          <w:color w:val="auto"/>
          <w:sz w:val="22"/>
          <w:szCs w:val="22"/>
        </w:rPr>
        <w:t xml:space="preserve"> по тексту </w:t>
      </w:r>
      <w:r w:rsidR="004118BB">
        <w:rPr>
          <w:color w:val="auto"/>
          <w:sz w:val="22"/>
          <w:szCs w:val="22"/>
        </w:rPr>
        <w:t>– КП).</w:t>
      </w:r>
    </w:p>
    <w:p w14:paraId="6BCF0B37" w14:textId="77777777" w:rsidR="009B07B8" w:rsidRPr="00FD3D20" w:rsidRDefault="00373215" w:rsidP="00592C92">
      <w:pPr>
        <w:pStyle w:val="21"/>
        <w:numPr>
          <w:ilvl w:val="1"/>
          <w:numId w:val="1"/>
        </w:numPr>
        <w:shd w:val="clear" w:color="auto" w:fill="auto"/>
        <w:tabs>
          <w:tab w:val="left" w:pos="851"/>
          <w:tab w:val="left" w:pos="993"/>
          <w:tab w:val="left" w:pos="1074"/>
        </w:tabs>
        <w:spacing w:before="80" w:after="80" w:line="240" w:lineRule="auto"/>
        <w:ind w:firstLine="851"/>
        <w:rPr>
          <w:color w:val="auto"/>
          <w:sz w:val="22"/>
          <w:szCs w:val="22"/>
        </w:rPr>
      </w:pPr>
      <w:r w:rsidRPr="00FD3D20">
        <w:rPr>
          <w:color w:val="auto"/>
          <w:sz w:val="22"/>
          <w:szCs w:val="22"/>
        </w:rPr>
        <w:t>Постачання електричної енергії Споживачу здійснюється, якщо:</w:t>
      </w:r>
    </w:p>
    <w:p w14:paraId="00EE40A2" w14:textId="77777777" w:rsidR="00150A1D" w:rsidRPr="00FD3D20" w:rsidRDefault="00373215" w:rsidP="00150A1D">
      <w:pPr>
        <w:pStyle w:val="21"/>
        <w:numPr>
          <w:ilvl w:val="0"/>
          <w:numId w:val="2"/>
        </w:numPr>
        <w:shd w:val="clear" w:color="auto" w:fill="auto"/>
        <w:tabs>
          <w:tab w:val="left" w:pos="851"/>
          <w:tab w:val="left" w:pos="897"/>
          <w:tab w:val="left" w:pos="993"/>
        </w:tabs>
        <w:spacing w:before="80" w:after="80" w:line="240" w:lineRule="auto"/>
        <w:ind w:firstLine="851"/>
        <w:rPr>
          <w:color w:val="auto"/>
          <w:sz w:val="22"/>
          <w:szCs w:val="22"/>
        </w:rPr>
      </w:pPr>
      <w:r w:rsidRPr="00FD3D20">
        <w:rPr>
          <w:color w:val="auto"/>
          <w:sz w:val="22"/>
          <w:szCs w:val="22"/>
        </w:rPr>
        <w:t>об’єкт Споживача підключений до мереж Оператора системи, у встановленому законодавством порядку</w:t>
      </w:r>
      <w:r w:rsidR="00150A1D">
        <w:rPr>
          <w:color w:val="auto"/>
          <w:sz w:val="22"/>
          <w:szCs w:val="22"/>
        </w:rPr>
        <w:t xml:space="preserve"> та є </w:t>
      </w:r>
      <w:r w:rsidR="00150A1D" w:rsidRPr="00FD3D20">
        <w:rPr>
          <w:color w:val="auto"/>
          <w:sz w:val="22"/>
          <w:szCs w:val="22"/>
        </w:rPr>
        <w:t xml:space="preserve">стороною діючого </w:t>
      </w:r>
      <w:r w:rsidR="00150A1D">
        <w:rPr>
          <w:color w:val="auto"/>
          <w:sz w:val="22"/>
          <w:szCs w:val="22"/>
        </w:rPr>
        <w:t>Д</w:t>
      </w:r>
      <w:r w:rsidR="00150A1D" w:rsidRPr="00FD3D20">
        <w:rPr>
          <w:color w:val="auto"/>
          <w:sz w:val="22"/>
          <w:szCs w:val="22"/>
        </w:rPr>
        <w:t>оговору про надання послуг з розподілу (передачі) електричної енергії Споживачу;</w:t>
      </w:r>
    </w:p>
    <w:p w14:paraId="4F323FDF" w14:textId="77777777" w:rsidR="009B07B8" w:rsidRPr="00150A1D" w:rsidRDefault="00150A1D" w:rsidP="00150A1D">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 xml:space="preserve">Постачальник за договором з Оператором системи отримав </w:t>
      </w:r>
      <w:r w:rsidRPr="00FD3D20">
        <w:rPr>
          <w:color w:val="auto"/>
          <w:sz w:val="22"/>
          <w:szCs w:val="22"/>
          <w:lang w:val="ru-RU" w:eastAsia="ru-RU" w:bidi="ru-RU"/>
        </w:rPr>
        <w:t xml:space="preserve">доступ </w:t>
      </w:r>
      <w:r w:rsidRPr="00FD3D20">
        <w:rPr>
          <w:color w:val="auto"/>
          <w:sz w:val="22"/>
          <w:szCs w:val="22"/>
        </w:rPr>
        <w:t xml:space="preserve">до </w:t>
      </w:r>
      <w:r w:rsidRPr="00FD3D20">
        <w:rPr>
          <w:color w:val="auto"/>
          <w:sz w:val="22"/>
          <w:szCs w:val="22"/>
          <w:lang w:val="ru-RU" w:eastAsia="ru-RU" w:bidi="ru-RU"/>
        </w:rPr>
        <w:t xml:space="preserve">мереж </w:t>
      </w:r>
      <w:r w:rsidRPr="00FD3D20">
        <w:rPr>
          <w:color w:val="auto"/>
          <w:sz w:val="22"/>
          <w:szCs w:val="22"/>
        </w:rPr>
        <w:t>та можливість продажу електричної енергії на території діяльності Оператора системи;</w:t>
      </w:r>
    </w:p>
    <w:p w14:paraId="55C9309E" w14:textId="77777777" w:rsidR="009B07B8" w:rsidRPr="00FD3D20" w:rsidRDefault="00373215" w:rsidP="00592C92">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 xml:space="preserve">з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w:t>
      </w:r>
      <w:r w:rsidRPr="00FD3D20">
        <w:rPr>
          <w:color w:val="auto"/>
          <w:sz w:val="22"/>
          <w:szCs w:val="22"/>
          <w:lang w:eastAsia="ru-RU" w:bidi="ru-RU"/>
        </w:rPr>
        <w:t xml:space="preserve">роль </w:t>
      </w:r>
      <w:r w:rsidRPr="00FD3D20">
        <w:rPr>
          <w:color w:val="auto"/>
          <w:sz w:val="22"/>
          <w:szCs w:val="22"/>
        </w:rPr>
        <w:t>постачальника послуг комерційного обліку виконує оператор системи розподілу, до мереж якого приєднаний цей Споживач;</w:t>
      </w:r>
    </w:p>
    <w:p w14:paraId="225B0434" w14:textId="77777777" w:rsidR="009B07B8" w:rsidRPr="00FD3D20" w:rsidRDefault="00373215" w:rsidP="00592C92">
      <w:pPr>
        <w:pStyle w:val="21"/>
        <w:numPr>
          <w:ilvl w:val="0"/>
          <w:numId w:val="2"/>
        </w:numPr>
        <w:shd w:val="clear" w:color="auto" w:fill="auto"/>
        <w:tabs>
          <w:tab w:val="left" w:pos="851"/>
          <w:tab w:val="left" w:pos="902"/>
          <w:tab w:val="left" w:pos="993"/>
        </w:tabs>
        <w:spacing w:before="80" w:after="80" w:line="240" w:lineRule="auto"/>
        <w:ind w:firstLine="851"/>
        <w:rPr>
          <w:color w:val="auto"/>
          <w:sz w:val="22"/>
          <w:szCs w:val="22"/>
        </w:rPr>
      </w:pPr>
      <w:r w:rsidRPr="00FD3D20">
        <w:rPr>
          <w:color w:val="auto"/>
          <w:sz w:val="22"/>
          <w:szCs w:val="22"/>
        </w:rPr>
        <w:t>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18BCFA76" w14:textId="77777777" w:rsidR="009B07B8" w:rsidRPr="00FD3D20" w:rsidRDefault="00373215" w:rsidP="00592C92">
      <w:pPr>
        <w:pStyle w:val="21"/>
        <w:numPr>
          <w:ilvl w:val="0"/>
          <w:numId w:val="2"/>
        </w:numPr>
        <w:shd w:val="clear" w:color="auto" w:fill="auto"/>
        <w:tabs>
          <w:tab w:val="left" w:pos="851"/>
          <w:tab w:val="left" w:pos="897"/>
          <w:tab w:val="left" w:pos="993"/>
        </w:tabs>
        <w:spacing w:before="80" w:after="80" w:line="240" w:lineRule="auto"/>
        <w:ind w:firstLine="851"/>
        <w:rPr>
          <w:color w:val="auto"/>
          <w:sz w:val="22"/>
          <w:szCs w:val="22"/>
        </w:rPr>
      </w:pPr>
      <w:r w:rsidRPr="00FD3D20">
        <w:rPr>
          <w:color w:val="auto"/>
          <w:sz w:val="22"/>
          <w:szCs w:val="22"/>
        </w:rPr>
        <w:t>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24E143DB" w14:textId="77777777" w:rsidR="007042D3" w:rsidRPr="00AA6480" w:rsidRDefault="00373215" w:rsidP="00AA6480">
      <w:pPr>
        <w:pStyle w:val="21"/>
        <w:numPr>
          <w:ilvl w:val="0"/>
          <w:numId w:val="2"/>
        </w:numPr>
        <w:shd w:val="clear" w:color="auto" w:fill="auto"/>
        <w:tabs>
          <w:tab w:val="left" w:pos="851"/>
          <w:tab w:val="left" w:pos="926"/>
          <w:tab w:val="left" w:pos="993"/>
        </w:tabs>
        <w:spacing w:before="80" w:after="80" w:line="240" w:lineRule="auto"/>
        <w:ind w:firstLine="851"/>
        <w:rPr>
          <w:color w:val="auto"/>
          <w:sz w:val="22"/>
          <w:szCs w:val="22"/>
        </w:rPr>
      </w:pPr>
      <w:r w:rsidRPr="00FD3D20">
        <w:rPr>
          <w:color w:val="auto"/>
          <w:sz w:val="22"/>
          <w:szCs w:val="22"/>
        </w:rPr>
        <w:t>Споживач відповідає критеріям обраної ним комерційної пропозиції.</w:t>
      </w:r>
    </w:p>
    <w:p w14:paraId="70F4EADE" w14:textId="77777777" w:rsidR="001768D8" w:rsidRPr="001768D8" w:rsidRDefault="001768D8" w:rsidP="001768D8">
      <w:pPr>
        <w:pStyle w:val="21"/>
        <w:shd w:val="clear" w:color="auto" w:fill="auto"/>
        <w:tabs>
          <w:tab w:val="left" w:pos="851"/>
          <w:tab w:val="left" w:pos="926"/>
          <w:tab w:val="left" w:pos="993"/>
        </w:tabs>
        <w:spacing w:before="80" w:after="80" w:line="240" w:lineRule="auto"/>
        <w:ind w:left="851" w:firstLine="0"/>
        <w:rPr>
          <w:color w:val="auto"/>
          <w:sz w:val="22"/>
          <w:szCs w:val="22"/>
        </w:rPr>
      </w:pPr>
    </w:p>
    <w:p w14:paraId="7EE33D55" w14:textId="77777777" w:rsidR="00DB716C" w:rsidRPr="00FD3D20" w:rsidRDefault="00DB716C" w:rsidP="00DB716C">
      <w:pPr>
        <w:pStyle w:val="a4"/>
        <w:widowControl/>
        <w:numPr>
          <w:ilvl w:val="0"/>
          <w:numId w:val="1"/>
        </w:numPr>
        <w:tabs>
          <w:tab w:val="left" w:pos="851"/>
          <w:tab w:val="left" w:pos="993"/>
        </w:tabs>
        <w:spacing w:before="80" w:after="80"/>
        <w:ind w:left="0" w:firstLine="851"/>
        <w:jc w:val="center"/>
        <w:rPr>
          <w:rFonts w:ascii="Times New Roman" w:hAnsi="Times New Roman" w:cs="Times New Roman"/>
          <w:b/>
          <w:color w:val="auto"/>
          <w:sz w:val="22"/>
          <w:szCs w:val="22"/>
        </w:rPr>
      </w:pPr>
      <w:bookmarkStart w:id="4" w:name="_Hlk24369417"/>
      <w:r w:rsidRPr="00FD3D20">
        <w:rPr>
          <w:rFonts w:ascii="Times New Roman" w:hAnsi="Times New Roman" w:cs="Times New Roman"/>
          <w:b/>
          <w:color w:val="auto"/>
          <w:sz w:val="22"/>
          <w:szCs w:val="22"/>
        </w:rPr>
        <w:t>Умови визначення обсягів постачання електричної енергії</w:t>
      </w:r>
    </w:p>
    <w:p w14:paraId="6EB4DB4A" w14:textId="77777777" w:rsid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bookmarkStart w:id="5" w:name="_Hlk24369386"/>
      <w:bookmarkEnd w:id="4"/>
      <w:r w:rsidRPr="00DB716C">
        <w:rPr>
          <w:rFonts w:ascii="Times New Roman" w:hAnsi="Times New Roman" w:cs="Times New Roman"/>
          <w:color w:val="auto"/>
          <w:sz w:val="22"/>
          <w:szCs w:val="22"/>
        </w:rPr>
        <w:t xml:space="preserve">Разом з заявою-приєднання до умов Договору та </w:t>
      </w:r>
      <w:r w:rsidRPr="003D3D35">
        <w:rPr>
          <w:rFonts w:ascii="Times New Roman" w:hAnsi="Times New Roman" w:cs="Times New Roman"/>
          <w:b/>
          <w:bCs/>
          <w:color w:val="auto"/>
          <w:sz w:val="22"/>
          <w:szCs w:val="22"/>
        </w:rPr>
        <w:t>не пізніше 2</w:t>
      </w:r>
      <w:r w:rsidR="007042D3">
        <w:rPr>
          <w:rFonts w:ascii="Times New Roman" w:hAnsi="Times New Roman" w:cs="Times New Roman"/>
          <w:b/>
          <w:bCs/>
          <w:color w:val="auto"/>
          <w:sz w:val="22"/>
          <w:szCs w:val="22"/>
        </w:rPr>
        <w:t>0</w:t>
      </w:r>
      <w:r w:rsidRPr="003D3D35">
        <w:rPr>
          <w:rFonts w:ascii="Times New Roman" w:hAnsi="Times New Roman" w:cs="Times New Roman"/>
          <w:b/>
          <w:bCs/>
          <w:color w:val="auto"/>
          <w:sz w:val="22"/>
          <w:szCs w:val="22"/>
        </w:rPr>
        <w:t xml:space="preserve"> числа місяця</w:t>
      </w:r>
      <w:r w:rsidRPr="00DB716C">
        <w:rPr>
          <w:rFonts w:ascii="Times New Roman" w:hAnsi="Times New Roman" w:cs="Times New Roman"/>
          <w:color w:val="auto"/>
          <w:sz w:val="22"/>
          <w:szCs w:val="22"/>
        </w:rPr>
        <w:t>, що передує розрахунковому Споживач надає Постачальнику відомості про розмір очікуваного споживання електричної енергії та заявку величини споживання електричної на відповідн</w:t>
      </w:r>
      <w:r w:rsidR="003D3D35">
        <w:rPr>
          <w:rFonts w:ascii="Times New Roman" w:hAnsi="Times New Roman" w:cs="Times New Roman"/>
          <w:color w:val="auto"/>
          <w:sz w:val="22"/>
          <w:szCs w:val="22"/>
        </w:rPr>
        <w:t xml:space="preserve">ий </w:t>
      </w:r>
      <w:r w:rsidRPr="00DB716C">
        <w:rPr>
          <w:rFonts w:ascii="Times New Roman" w:hAnsi="Times New Roman" w:cs="Times New Roman"/>
          <w:color w:val="auto"/>
          <w:sz w:val="22"/>
          <w:szCs w:val="22"/>
        </w:rPr>
        <w:t xml:space="preserve"> розрахунков</w:t>
      </w:r>
      <w:r w:rsidR="003D3D35">
        <w:rPr>
          <w:rFonts w:ascii="Times New Roman" w:hAnsi="Times New Roman" w:cs="Times New Roman"/>
          <w:color w:val="auto"/>
          <w:sz w:val="22"/>
          <w:szCs w:val="22"/>
        </w:rPr>
        <w:t>ий</w:t>
      </w:r>
      <w:r w:rsidRPr="00DB716C">
        <w:rPr>
          <w:rFonts w:ascii="Times New Roman" w:hAnsi="Times New Roman" w:cs="Times New Roman"/>
          <w:color w:val="auto"/>
          <w:sz w:val="22"/>
          <w:szCs w:val="22"/>
        </w:rPr>
        <w:t xml:space="preserve"> період наступного </w:t>
      </w:r>
      <w:r w:rsidR="00D52EAB">
        <w:rPr>
          <w:rFonts w:ascii="Times New Roman" w:hAnsi="Times New Roman" w:cs="Times New Roman"/>
          <w:color w:val="auto"/>
          <w:sz w:val="22"/>
          <w:szCs w:val="22"/>
        </w:rPr>
        <w:t>місяця</w:t>
      </w:r>
      <w:r w:rsidRPr="00DB716C">
        <w:rPr>
          <w:rFonts w:ascii="Times New Roman" w:hAnsi="Times New Roman" w:cs="Times New Roman"/>
          <w:color w:val="auto"/>
          <w:sz w:val="22"/>
          <w:szCs w:val="22"/>
        </w:rPr>
        <w:t xml:space="preserve"> – План-графік постачання електричної енергії</w:t>
      </w:r>
      <w:r w:rsidR="003D3D35">
        <w:rPr>
          <w:rFonts w:ascii="Times New Roman" w:hAnsi="Times New Roman" w:cs="Times New Roman"/>
          <w:color w:val="auto"/>
          <w:sz w:val="22"/>
          <w:szCs w:val="22"/>
        </w:rPr>
        <w:t xml:space="preserve"> (на місяць)</w:t>
      </w:r>
      <w:r w:rsidRPr="00DB716C">
        <w:rPr>
          <w:rFonts w:ascii="Times New Roman" w:hAnsi="Times New Roman" w:cs="Times New Roman"/>
          <w:color w:val="auto"/>
          <w:sz w:val="22"/>
          <w:szCs w:val="22"/>
        </w:rPr>
        <w:t xml:space="preserve"> за формою, що є </w:t>
      </w:r>
      <w:r w:rsidR="008B43F6" w:rsidRPr="003D3D35">
        <w:rPr>
          <w:rFonts w:ascii="Times New Roman" w:hAnsi="Times New Roman" w:cs="Times New Roman"/>
          <w:b/>
          <w:bCs/>
          <w:color w:val="auto"/>
          <w:sz w:val="22"/>
          <w:szCs w:val="22"/>
        </w:rPr>
        <w:t>Д</w:t>
      </w:r>
      <w:r w:rsidRPr="003D3D35">
        <w:rPr>
          <w:rFonts w:ascii="Times New Roman" w:hAnsi="Times New Roman" w:cs="Times New Roman"/>
          <w:b/>
          <w:bCs/>
          <w:color w:val="auto"/>
          <w:sz w:val="22"/>
          <w:szCs w:val="22"/>
        </w:rPr>
        <w:t>одатком 3</w:t>
      </w:r>
      <w:r w:rsidRPr="00DB716C">
        <w:rPr>
          <w:rFonts w:ascii="Times New Roman" w:hAnsi="Times New Roman" w:cs="Times New Roman"/>
          <w:color w:val="auto"/>
          <w:sz w:val="22"/>
          <w:szCs w:val="22"/>
        </w:rPr>
        <w:t xml:space="preserve"> до цього </w:t>
      </w:r>
      <w:r w:rsidRPr="00DB716C">
        <w:rPr>
          <w:rFonts w:ascii="Times New Roman" w:hAnsi="Times New Roman" w:cs="Times New Roman"/>
          <w:color w:val="auto"/>
          <w:sz w:val="22"/>
          <w:szCs w:val="22"/>
        </w:rPr>
        <w:lastRenderedPageBreak/>
        <w:t>Договору.</w:t>
      </w:r>
    </w:p>
    <w:p w14:paraId="2B4D9800" w14:textId="5B7556DD" w:rsidR="008B43F6" w:rsidRPr="008B43F6" w:rsidRDefault="008B43F6" w:rsidP="008B43F6">
      <w:pPr>
        <w:tabs>
          <w:tab w:val="left" w:pos="993"/>
          <w:tab w:val="left" w:pos="1042"/>
        </w:tabs>
        <w:spacing w:before="80" w:after="80"/>
        <w:ind w:firstLine="851"/>
        <w:jc w:val="both"/>
        <w:rPr>
          <w:rFonts w:ascii="Times New Roman" w:hAnsi="Times New Roman" w:cs="Times New Roman"/>
          <w:color w:val="auto"/>
          <w:sz w:val="22"/>
          <w:szCs w:val="22"/>
        </w:rPr>
      </w:pPr>
      <w:r>
        <w:rPr>
          <w:rFonts w:ascii="Times New Roman" w:hAnsi="Times New Roman" w:cs="Times New Roman"/>
          <w:color w:val="auto"/>
          <w:sz w:val="22"/>
          <w:szCs w:val="22"/>
          <w:lang w:val="ru-RU"/>
        </w:rPr>
        <w:t xml:space="preserve">Даний Додаток 3, у визначений даним пунктом </w:t>
      </w:r>
      <w:r>
        <w:rPr>
          <w:rFonts w:ascii="Times New Roman" w:hAnsi="Times New Roman" w:cs="Times New Roman"/>
          <w:color w:val="auto"/>
          <w:sz w:val="22"/>
          <w:szCs w:val="22"/>
        </w:rPr>
        <w:t>термін,</w:t>
      </w:r>
      <w:r w:rsidR="00812A2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надсилається на електронну пошту Постачальника </w:t>
      </w:r>
      <w:r w:rsidR="003929D9" w:rsidRPr="003929D9">
        <w:rPr>
          <w:rFonts w:ascii="Times New Roman" w:hAnsi="Times New Roman"/>
          <w:sz w:val="22"/>
          <w:szCs w:val="22"/>
          <w:u w:val="single"/>
          <w:lang w:val="en-US"/>
        </w:rPr>
        <w:t>energyvim</w:t>
      </w:r>
      <w:r w:rsidR="003929D9" w:rsidRPr="003929D9">
        <w:rPr>
          <w:rFonts w:ascii="Times New Roman" w:hAnsi="Times New Roman"/>
          <w:sz w:val="22"/>
          <w:szCs w:val="22"/>
          <w:u w:val="single"/>
        </w:rPr>
        <w:t>7</w:t>
      </w:r>
      <w:r w:rsidR="003929D9" w:rsidRPr="003929D9">
        <w:rPr>
          <w:rFonts w:ascii="Times New Roman" w:hAnsi="Times New Roman"/>
          <w:sz w:val="22"/>
          <w:szCs w:val="22"/>
          <w:u w:val="single"/>
          <w:lang w:val="ru-RU"/>
        </w:rPr>
        <w:t>0@</w:t>
      </w:r>
      <w:r w:rsidR="003929D9" w:rsidRPr="003929D9">
        <w:rPr>
          <w:rFonts w:ascii="Times New Roman" w:hAnsi="Times New Roman"/>
          <w:sz w:val="22"/>
          <w:szCs w:val="22"/>
          <w:u w:val="single"/>
          <w:lang w:val="en-US"/>
        </w:rPr>
        <w:t>gmail</w:t>
      </w:r>
      <w:r w:rsidR="003929D9" w:rsidRPr="003929D9">
        <w:rPr>
          <w:rFonts w:ascii="Times New Roman" w:hAnsi="Times New Roman"/>
          <w:sz w:val="22"/>
          <w:szCs w:val="22"/>
          <w:u w:val="single"/>
          <w:lang w:val="ru-RU"/>
        </w:rPr>
        <w:t>.</w:t>
      </w:r>
      <w:r w:rsidR="003929D9" w:rsidRPr="003929D9">
        <w:rPr>
          <w:rFonts w:ascii="Times New Roman" w:hAnsi="Times New Roman"/>
          <w:sz w:val="22"/>
          <w:szCs w:val="22"/>
          <w:u w:val="single"/>
          <w:lang w:val="en-US"/>
        </w:rPr>
        <w:t>com</w:t>
      </w:r>
      <w:r w:rsidR="003929D9">
        <w:rPr>
          <w:rFonts w:ascii="Times New Roman" w:hAnsi="Times New Roman"/>
          <w:sz w:val="22"/>
          <w:szCs w:val="22"/>
        </w:rPr>
        <w:t xml:space="preserve"> </w:t>
      </w:r>
      <w:r>
        <w:rPr>
          <w:rFonts w:ascii="Times New Roman" w:hAnsi="Times New Roman"/>
          <w:sz w:val="22"/>
          <w:szCs w:val="22"/>
        </w:rPr>
        <w:t xml:space="preserve">у відсканованому вигляді, а оригінал Додатку 3, підписаний та пропечатаний зі сторони Споживача, останнім  надсилається поштовим зв’язком Постачальнику.  </w:t>
      </w:r>
    </w:p>
    <w:p w14:paraId="5ACD040D" w14:textId="77777777"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У разі ненадання Споживачем зазначених відомостей у встановлений термін або надання відомостей із значними відхиленнями у порівнянні із фактичними даними за попередній місяць, розмір очікуваного споживання електричної енергії (потужності) на наступний місяць встановлюється Постачальником на рівні фактичного обсягу споживання відповідних періодів минулого </w:t>
      </w:r>
      <w:r w:rsidR="00B46E03">
        <w:rPr>
          <w:rFonts w:ascii="Times New Roman" w:hAnsi="Times New Roman" w:cs="Times New Roman"/>
          <w:color w:val="auto"/>
          <w:sz w:val="22"/>
          <w:szCs w:val="22"/>
          <w:lang w:val="ru-RU"/>
        </w:rPr>
        <w:t>м</w:t>
      </w:r>
      <w:r w:rsidR="00B46E03">
        <w:rPr>
          <w:rFonts w:ascii="Times New Roman" w:hAnsi="Times New Roman" w:cs="Times New Roman"/>
          <w:color w:val="auto"/>
          <w:sz w:val="22"/>
          <w:szCs w:val="22"/>
        </w:rPr>
        <w:t>і</w:t>
      </w:r>
      <w:r w:rsidR="00B46E03">
        <w:rPr>
          <w:rFonts w:ascii="Times New Roman" w:hAnsi="Times New Roman" w:cs="Times New Roman"/>
          <w:color w:val="auto"/>
          <w:sz w:val="22"/>
          <w:szCs w:val="22"/>
          <w:lang w:val="ru-RU"/>
        </w:rPr>
        <w:t>сяця</w:t>
      </w:r>
      <w:r w:rsidRPr="00DB716C">
        <w:rPr>
          <w:rFonts w:ascii="Times New Roman" w:hAnsi="Times New Roman" w:cs="Times New Roman"/>
          <w:color w:val="auto"/>
          <w:sz w:val="22"/>
          <w:szCs w:val="22"/>
        </w:rPr>
        <w:t>, або на підставі інформації Оператора системи.</w:t>
      </w:r>
    </w:p>
    <w:p w14:paraId="06214E94" w14:textId="77777777"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Постачання електроенергії у розрахунковому періоді Постачальником здійснюється у відповідності до договірної величини споживання електричної енергії, що зазначається Споживачем у Плані-графіку споживання електричної енергії, або відповідно до пункту </w:t>
      </w:r>
      <w:r w:rsidR="007129BC">
        <w:rPr>
          <w:rFonts w:ascii="Times New Roman" w:hAnsi="Times New Roman" w:cs="Times New Roman"/>
          <w:color w:val="auto"/>
          <w:sz w:val="22"/>
          <w:szCs w:val="22"/>
        </w:rPr>
        <w:t>3</w:t>
      </w:r>
      <w:r w:rsidRPr="00DB716C">
        <w:rPr>
          <w:rFonts w:ascii="Times New Roman" w:hAnsi="Times New Roman" w:cs="Times New Roman"/>
          <w:color w:val="auto"/>
          <w:sz w:val="22"/>
          <w:szCs w:val="22"/>
        </w:rPr>
        <w:t>.2 визначається Постачальником.</w:t>
      </w:r>
    </w:p>
    <w:p w14:paraId="46D02DCD" w14:textId="67AED5BC" w:rsidR="00DB716C" w:rsidRPr="00DB716C" w:rsidRDefault="00DB716C" w:rsidP="00DB716C">
      <w:pPr>
        <w:numPr>
          <w:ilvl w:val="1"/>
          <w:numId w:val="1"/>
        </w:numPr>
        <w:tabs>
          <w:tab w:val="left" w:pos="851"/>
          <w:tab w:val="left" w:pos="993"/>
          <w:tab w:val="left" w:pos="1042"/>
        </w:tabs>
        <w:spacing w:before="80" w:after="80"/>
        <w:ind w:firstLine="851"/>
        <w:jc w:val="both"/>
        <w:rPr>
          <w:rFonts w:ascii="Times New Roman" w:hAnsi="Times New Roman" w:cs="Times New Roman"/>
          <w:color w:val="auto"/>
          <w:sz w:val="22"/>
          <w:szCs w:val="22"/>
        </w:rPr>
      </w:pPr>
      <w:r w:rsidRPr="00DB716C">
        <w:rPr>
          <w:rFonts w:ascii="Times New Roman" w:hAnsi="Times New Roman" w:cs="Times New Roman"/>
          <w:color w:val="auto"/>
          <w:sz w:val="22"/>
          <w:szCs w:val="22"/>
        </w:rPr>
        <w:t xml:space="preserve">Споживач у випадку необхідності у розрахунковому періоді може скоригувати План-графік </w:t>
      </w:r>
      <w:r w:rsidR="003D3D35">
        <w:rPr>
          <w:rFonts w:ascii="Times New Roman" w:hAnsi="Times New Roman" w:cs="Times New Roman"/>
          <w:color w:val="auto"/>
          <w:sz w:val="22"/>
          <w:szCs w:val="22"/>
        </w:rPr>
        <w:t xml:space="preserve">на місяць (Додаток 3) </w:t>
      </w:r>
      <w:r w:rsidRPr="00DB716C">
        <w:rPr>
          <w:rFonts w:ascii="Times New Roman" w:hAnsi="Times New Roman" w:cs="Times New Roman"/>
          <w:color w:val="auto"/>
          <w:sz w:val="22"/>
          <w:szCs w:val="22"/>
        </w:rPr>
        <w:t xml:space="preserve">постачання електричної енергії шляхом направлення на електронну адресу Постачальника </w:t>
      </w:r>
      <w:r w:rsidRPr="00812A20">
        <w:rPr>
          <w:rFonts w:ascii="Times New Roman" w:hAnsi="Times New Roman" w:cs="Times New Roman"/>
          <w:color w:val="FF0000"/>
          <w:sz w:val="22"/>
          <w:szCs w:val="22"/>
        </w:rPr>
        <w:t xml:space="preserve"> </w:t>
      </w:r>
      <w:r w:rsidR="003929D9" w:rsidRPr="003929D9">
        <w:rPr>
          <w:rFonts w:ascii="Times New Roman" w:hAnsi="Times New Roman"/>
          <w:sz w:val="22"/>
          <w:szCs w:val="22"/>
          <w:u w:val="single"/>
          <w:lang w:val="en-US"/>
        </w:rPr>
        <w:t>energyvim</w:t>
      </w:r>
      <w:r w:rsidR="003929D9" w:rsidRPr="003929D9">
        <w:rPr>
          <w:rFonts w:ascii="Times New Roman" w:hAnsi="Times New Roman"/>
          <w:sz w:val="22"/>
          <w:szCs w:val="22"/>
          <w:u w:val="single"/>
        </w:rPr>
        <w:t>7</w:t>
      </w:r>
      <w:r w:rsidR="003929D9" w:rsidRPr="003929D9">
        <w:rPr>
          <w:rFonts w:ascii="Times New Roman" w:hAnsi="Times New Roman"/>
          <w:sz w:val="22"/>
          <w:szCs w:val="22"/>
          <w:u w:val="single"/>
          <w:lang w:val="ru-RU"/>
        </w:rPr>
        <w:t>0@</w:t>
      </w:r>
      <w:r w:rsidR="003929D9" w:rsidRPr="003929D9">
        <w:rPr>
          <w:rFonts w:ascii="Times New Roman" w:hAnsi="Times New Roman"/>
          <w:sz w:val="22"/>
          <w:szCs w:val="22"/>
          <w:u w:val="single"/>
          <w:lang w:val="en-US"/>
        </w:rPr>
        <w:t>gmail</w:t>
      </w:r>
      <w:r w:rsidR="003929D9" w:rsidRPr="003929D9">
        <w:rPr>
          <w:rFonts w:ascii="Times New Roman" w:hAnsi="Times New Roman"/>
          <w:sz w:val="22"/>
          <w:szCs w:val="22"/>
          <w:u w:val="single"/>
          <w:lang w:val="ru-RU"/>
        </w:rPr>
        <w:t>.</w:t>
      </w:r>
      <w:r w:rsidR="003929D9" w:rsidRPr="003929D9">
        <w:rPr>
          <w:rFonts w:ascii="Times New Roman" w:hAnsi="Times New Roman"/>
          <w:sz w:val="22"/>
          <w:szCs w:val="22"/>
          <w:u w:val="single"/>
          <w:lang w:val="en-US"/>
        </w:rPr>
        <w:t>com</w:t>
      </w:r>
      <w:r w:rsidRPr="00DB716C">
        <w:rPr>
          <w:rFonts w:ascii="Times New Roman" w:hAnsi="Times New Roman" w:cs="Times New Roman"/>
          <w:color w:val="auto"/>
          <w:sz w:val="22"/>
          <w:szCs w:val="22"/>
        </w:rPr>
        <w:t>, з обов’язковим подальшим поданням оригіналу, письмової заявки, за підписом уповноваженої особи Споживача. Підставою для збільшення обсягу електроенергії, що продається є 100% попередня оплата додатково замовленого у розрахунковому періоді обсягу електричної енергії, яка повинна надійти на банківський рахунок Постачальника протягом доби відповідно до поданої Споживачем письмової заявки, на підставі виставленого Постачальником рахунку. У цьому випадку, за наявності обов’язкової 100% попередньої оплати додатково замовленого обсягу, договірною величиною споживання електроенергії буде сума замовленого та додатково замовленого обсягів електроенергії.</w:t>
      </w:r>
    </w:p>
    <w:p w14:paraId="3B79E77E" w14:textId="77777777" w:rsidR="009B07B8" w:rsidRPr="00DB716C" w:rsidRDefault="00373215" w:rsidP="00DB716C">
      <w:pPr>
        <w:pStyle w:val="a4"/>
        <w:widowControl/>
        <w:numPr>
          <w:ilvl w:val="0"/>
          <w:numId w:val="19"/>
        </w:numPr>
        <w:tabs>
          <w:tab w:val="left" w:pos="851"/>
          <w:tab w:val="left" w:pos="993"/>
        </w:tabs>
        <w:spacing w:before="80" w:after="80"/>
        <w:jc w:val="center"/>
        <w:rPr>
          <w:rFonts w:ascii="Times New Roman" w:eastAsia="Times New Roman" w:hAnsi="Times New Roman" w:cs="Times New Roman"/>
          <w:b/>
          <w:color w:val="auto"/>
          <w:sz w:val="22"/>
          <w:szCs w:val="22"/>
        </w:rPr>
      </w:pPr>
      <w:bookmarkStart w:id="6" w:name="bookmark3"/>
      <w:bookmarkEnd w:id="5"/>
      <w:r w:rsidRPr="00DB716C">
        <w:rPr>
          <w:rFonts w:ascii="Times New Roman" w:hAnsi="Times New Roman" w:cs="Times New Roman"/>
          <w:b/>
          <w:color w:val="auto"/>
          <w:sz w:val="22"/>
          <w:szCs w:val="22"/>
        </w:rPr>
        <w:t>Умови постачання</w:t>
      </w:r>
      <w:bookmarkEnd w:id="6"/>
      <w:r w:rsidR="00886A4C" w:rsidRPr="00DB716C">
        <w:rPr>
          <w:rFonts w:ascii="Times New Roman" w:hAnsi="Times New Roman" w:cs="Times New Roman"/>
          <w:b/>
          <w:color w:val="auto"/>
          <w:sz w:val="22"/>
          <w:szCs w:val="22"/>
          <w:lang w:val="ru-RU"/>
        </w:rPr>
        <w:t xml:space="preserve"> </w:t>
      </w:r>
    </w:p>
    <w:p w14:paraId="4EB29454" w14:textId="77777777" w:rsidR="00ED6DD7" w:rsidRDefault="00373215" w:rsidP="00ED6DD7">
      <w:pPr>
        <w:pStyle w:val="21"/>
        <w:numPr>
          <w:ilvl w:val="1"/>
          <w:numId w:val="20"/>
        </w:numPr>
        <w:shd w:val="clear" w:color="auto" w:fill="auto"/>
        <w:tabs>
          <w:tab w:val="left" w:pos="851"/>
          <w:tab w:val="left" w:pos="993"/>
          <w:tab w:val="left" w:pos="1036"/>
        </w:tabs>
        <w:spacing w:before="80" w:after="80" w:line="240" w:lineRule="auto"/>
        <w:ind w:left="0" w:firstLine="567"/>
        <w:rPr>
          <w:color w:val="auto"/>
          <w:sz w:val="22"/>
          <w:szCs w:val="22"/>
        </w:rPr>
      </w:pPr>
      <w:r w:rsidRPr="00FD3D20">
        <w:rPr>
          <w:color w:val="auto"/>
          <w:sz w:val="22"/>
          <w:szCs w:val="22"/>
        </w:rPr>
        <w:t xml:space="preserve">Датою початку постачання електричної енергії Споживачу є дата, зазначена в </w:t>
      </w:r>
      <w:r w:rsidR="00172927">
        <w:rPr>
          <w:color w:val="auto"/>
          <w:sz w:val="22"/>
          <w:szCs w:val="22"/>
        </w:rPr>
        <w:t>З</w:t>
      </w:r>
      <w:r w:rsidRPr="00FD3D20">
        <w:rPr>
          <w:color w:val="auto"/>
          <w:sz w:val="22"/>
          <w:szCs w:val="22"/>
        </w:rPr>
        <w:t xml:space="preserve">аяві </w:t>
      </w:r>
      <w:r w:rsidR="00150A1D">
        <w:rPr>
          <w:color w:val="auto"/>
          <w:sz w:val="22"/>
          <w:szCs w:val="22"/>
        </w:rPr>
        <w:t>–</w:t>
      </w:r>
      <w:r w:rsidRPr="00FD3D20">
        <w:rPr>
          <w:color w:val="auto"/>
          <w:sz w:val="22"/>
          <w:szCs w:val="22"/>
        </w:rPr>
        <w:t xml:space="preserve"> приєднанні</w:t>
      </w:r>
      <w:r w:rsidR="00150A1D">
        <w:rPr>
          <w:color w:val="auto"/>
          <w:sz w:val="22"/>
          <w:szCs w:val="22"/>
        </w:rPr>
        <w:t>.</w:t>
      </w:r>
    </w:p>
    <w:p w14:paraId="33F14643" w14:textId="77777777" w:rsidR="009B07B8" w:rsidRPr="00ED6DD7" w:rsidRDefault="00373215" w:rsidP="00ED6DD7">
      <w:pPr>
        <w:pStyle w:val="21"/>
        <w:numPr>
          <w:ilvl w:val="1"/>
          <w:numId w:val="20"/>
        </w:numPr>
        <w:shd w:val="clear" w:color="auto" w:fill="auto"/>
        <w:tabs>
          <w:tab w:val="left" w:pos="851"/>
          <w:tab w:val="left" w:pos="993"/>
          <w:tab w:val="left" w:pos="1036"/>
        </w:tabs>
        <w:spacing w:before="80" w:after="80" w:line="240" w:lineRule="auto"/>
        <w:ind w:left="0" w:firstLine="567"/>
        <w:rPr>
          <w:color w:val="auto"/>
          <w:sz w:val="22"/>
          <w:szCs w:val="22"/>
        </w:rPr>
      </w:pPr>
      <w:r w:rsidRPr="00ED6DD7">
        <w:rPr>
          <w:color w:val="auto"/>
          <w:sz w:val="22"/>
          <w:szCs w:val="22"/>
        </w:rPr>
        <w:t>Строк дії цього Договору зазначено у розділі 1</w:t>
      </w:r>
      <w:r w:rsidR="001E39B3">
        <w:rPr>
          <w:color w:val="auto"/>
          <w:sz w:val="22"/>
          <w:szCs w:val="22"/>
        </w:rPr>
        <w:t>5</w:t>
      </w:r>
      <w:r w:rsidRPr="00ED6DD7">
        <w:rPr>
          <w:color w:val="auto"/>
          <w:sz w:val="22"/>
          <w:szCs w:val="22"/>
        </w:rPr>
        <w:t xml:space="preserve"> Договору.</w:t>
      </w:r>
    </w:p>
    <w:p w14:paraId="4A2159D2" w14:textId="77777777" w:rsidR="009B07B8" w:rsidRDefault="00373215" w:rsidP="00ED6DD7">
      <w:pPr>
        <w:pStyle w:val="21"/>
        <w:numPr>
          <w:ilvl w:val="1"/>
          <w:numId w:val="20"/>
        </w:numPr>
        <w:shd w:val="clear" w:color="auto" w:fill="auto"/>
        <w:tabs>
          <w:tab w:val="left" w:pos="851"/>
          <w:tab w:val="left" w:pos="993"/>
          <w:tab w:val="left" w:pos="1042"/>
        </w:tabs>
        <w:spacing w:before="80" w:after="80" w:line="240" w:lineRule="auto"/>
        <w:ind w:left="0" w:firstLine="567"/>
        <w:rPr>
          <w:color w:val="auto"/>
          <w:sz w:val="22"/>
          <w:szCs w:val="22"/>
        </w:rPr>
      </w:pPr>
      <w:r w:rsidRPr="00FD3D20">
        <w:rPr>
          <w:color w:val="auto"/>
          <w:sz w:val="22"/>
          <w:szCs w:val="22"/>
        </w:rPr>
        <w:t xml:space="preserve">Постачальник за цим Договором не має права вимагати від Споживача будь-якої іншої плати за електричну енергію, що не визначена у </w:t>
      </w:r>
      <w:r w:rsidR="002630EF" w:rsidRPr="00FD3D20">
        <w:rPr>
          <w:color w:val="auto"/>
          <w:sz w:val="22"/>
          <w:szCs w:val="22"/>
        </w:rPr>
        <w:t>КП</w:t>
      </w:r>
      <w:r w:rsidRPr="00FD3D20">
        <w:rPr>
          <w:color w:val="auto"/>
          <w:sz w:val="22"/>
          <w:szCs w:val="22"/>
        </w:rPr>
        <w:t>.</w:t>
      </w:r>
    </w:p>
    <w:p w14:paraId="7C7FB330" w14:textId="77777777" w:rsidR="00150A1D" w:rsidRDefault="00150A1D" w:rsidP="00FD7E62">
      <w:pPr>
        <w:pStyle w:val="21"/>
        <w:numPr>
          <w:ilvl w:val="1"/>
          <w:numId w:val="20"/>
        </w:numPr>
        <w:shd w:val="clear" w:color="auto" w:fill="auto"/>
        <w:tabs>
          <w:tab w:val="left" w:pos="851"/>
          <w:tab w:val="left" w:pos="993"/>
          <w:tab w:val="left" w:pos="1042"/>
        </w:tabs>
        <w:spacing w:before="80" w:after="80" w:line="240" w:lineRule="auto"/>
        <w:ind w:left="0" w:firstLine="567"/>
        <w:rPr>
          <w:color w:val="auto"/>
          <w:sz w:val="22"/>
          <w:szCs w:val="22"/>
        </w:rPr>
      </w:pPr>
      <w:r>
        <w:rPr>
          <w:color w:val="auto"/>
          <w:sz w:val="22"/>
          <w:szCs w:val="22"/>
        </w:rPr>
        <w:t>Споживач має право вільно змінювати Постачальника відповідно до процедури, визначеної ПРРЕЕ, та умов цього Договору.</w:t>
      </w:r>
    </w:p>
    <w:p w14:paraId="4A0A39D7" w14:textId="77777777" w:rsidR="001768D8" w:rsidRPr="00FD7E62" w:rsidRDefault="001768D8" w:rsidP="001768D8">
      <w:pPr>
        <w:pStyle w:val="21"/>
        <w:shd w:val="clear" w:color="auto" w:fill="auto"/>
        <w:tabs>
          <w:tab w:val="left" w:pos="851"/>
          <w:tab w:val="left" w:pos="993"/>
          <w:tab w:val="left" w:pos="1042"/>
        </w:tabs>
        <w:spacing w:before="80" w:after="80" w:line="240" w:lineRule="auto"/>
        <w:ind w:left="567" w:firstLine="0"/>
        <w:rPr>
          <w:color w:val="auto"/>
          <w:sz w:val="22"/>
          <w:szCs w:val="22"/>
        </w:rPr>
      </w:pPr>
    </w:p>
    <w:p w14:paraId="0559BB42" w14:textId="77777777" w:rsidR="009B07B8" w:rsidRPr="00FD3D20" w:rsidRDefault="00373215" w:rsidP="00DB716C">
      <w:pPr>
        <w:pStyle w:val="10"/>
        <w:numPr>
          <w:ilvl w:val="0"/>
          <w:numId w:val="20"/>
        </w:numPr>
        <w:shd w:val="clear" w:color="auto" w:fill="auto"/>
        <w:spacing w:before="80" w:after="80" w:line="240" w:lineRule="auto"/>
        <w:rPr>
          <w:color w:val="auto"/>
          <w:sz w:val="22"/>
          <w:szCs w:val="22"/>
        </w:rPr>
      </w:pPr>
      <w:bookmarkStart w:id="7" w:name="bookmark4"/>
      <w:r w:rsidRPr="00FD3D20">
        <w:rPr>
          <w:color w:val="auto"/>
          <w:sz w:val="22"/>
          <w:szCs w:val="22"/>
        </w:rPr>
        <w:t>Якість постачання електричної енергії</w:t>
      </w:r>
      <w:bookmarkEnd w:id="7"/>
    </w:p>
    <w:p w14:paraId="5E7197C2" w14:textId="77777777" w:rsidR="009B07B8" w:rsidRPr="00FD3D20" w:rsidRDefault="00373215" w:rsidP="00FD7E62">
      <w:pPr>
        <w:pStyle w:val="21"/>
        <w:numPr>
          <w:ilvl w:val="1"/>
          <w:numId w:val="20"/>
        </w:numPr>
        <w:shd w:val="clear" w:color="auto" w:fill="auto"/>
        <w:tabs>
          <w:tab w:val="left" w:pos="567"/>
          <w:tab w:val="left" w:pos="1038"/>
        </w:tabs>
        <w:spacing w:before="80" w:after="80" w:line="240" w:lineRule="auto"/>
        <w:ind w:left="0" w:firstLine="567"/>
        <w:rPr>
          <w:color w:val="auto"/>
          <w:sz w:val="22"/>
          <w:szCs w:val="22"/>
        </w:rPr>
      </w:pPr>
      <w:r w:rsidRPr="00FD3D20">
        <w:rPr>
          <w:color w:val="auto"/>
          <w:sz w:val="22"/>
          <w:szCs w:val="22"/>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46D7E3F0" w14:textId="77777777" w:rsidR="009B07B8" w:rsidRPr="00FD3D20" w:rsidRDefault="00373215" w:rsidP="00FD7E62">
      <w:pPr>
        <w:pStyle w:val="21"/>
        <w:numPr>
          <w:ilvl w:val="1"/>
          <w:numId w:val="20"/>
        </w:numPr>
        <w:shd w:val="clear" w:color="auto" w:fill="auto"/>
        <w:tabs>
          <w:tab w:val="left" w:pos="993"/>
          <w:tab w:val="left" w:pos="1042"/>
        </w:tabs>
        <w:spacing w:before="80" w:after="80" w:line="240" w:lineRule="auto"/>
        <w:ind w:left="0" w:firstLine="567"/>
        <w:rPr>
          <w:color w:val="auto"/>
          <w:sz w:val="22"/>
          <w:szCs w:val="22"/>
        </w:rPr>
      </w:pPr>
      <w:r w:rsidRPr="00FD3D20">
        <w:rPr>
          <w:color w:val="auto"/>
          <w:sz w:val="22"/>
          <w:szCs w:val="22"/>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3504EB1" w14:textId="77777777" w:rsidR="009B07B8" w:rsidRPr="00FD3D20" w:rsidRDefault="00373215" w:rsidP="00DB716C">
      <w:pPr>
        <w:pStyle w:val="10"/>
        <w:numPr>
          <w:ilvl w:val="0"/>
          <w:numId w:val="20"/>
        </w:numPr>
        <w:shd w:val="clear" w:color="auto" w:fill="auto"/>
        <w:spacing w:before="80" w:after="80" w:line="240" w:lineRule="auto"/>
        <w:rPr>
          <w:color w:val="auto"/>
          <w:sz w:val="22"/>
          <w:szCs w:val="22"/>
        </w:rPr>
      </w:pPr>
      <w:bookmarkStart w:id="8" w:name="bookmark5"/>
      <w:r w:rsidRPr="00FD3D20">
        <w:rPr>
          <w:color w:val="auto"/>
          <w:sz w:val="22"/>
          <w:szCs w:val="22"/>
        </w:rPr>
        <w:t>Ціна, порядок обліку та оплати електричної енергії</w:t>
      </w:r>
      <w:bookmarkEnd w:id="8"/>
    </w:p>
    <w:p w14:paraId="1AE7DAB5" w14:textId="77777777" w:rsidR="009B07B8" w:rsidRPr="00FD3D20" w:rsidRDefault="00373215" w:rsidP="000B65F7">
      <w:pPr>
        <w:pStyle w:val="21"/>
        <w:numPr>
          <w:ilvl w:val="1"/>
          <w:numId w:val="20"/>
        </w:numPr>
        <w:shd w:val="clear" w:color="auto" w:fill="auto"/>
        <w:tabs>
          <w:tab w:val="left" w:pos="851"/>
          <w:tab w:val="left" w:pos="993"/>
          <w:tab w:val="left" w:pos="1038"/>
        </w:tabs>
        <w:spacing w:before="80" w:after="80" w:line="240" w:lineRule="auto"/>
        <w:ind w:left="0" w:firstLine="709"/>
        <w:rPr>
          <w:color w:val="auto"/>
          <w:sz w:val="22"/>
          <w:szCs w:val="22"/>
        </w:rPr>
      </w:pPr>
      <w:r w:rsidRPr="00FD3D20">
        <w:rPr>
          <w:color w:val="auto"/>
          <w:sz w:val="22"/>
          <w:szCs w:val="22"/>
        </w:rPr>
        <w:t>Споживач розраховується з Постачальником за електричну енергію за цін</w:t>
      </w:r>
      <w:r w:rsidR="00592C92" w:rsidRPr="00FD3D20">
        <w:rPr>
          <w:color w:val="auto"/>
          <w:sz w:val="22"/>
          <w:szCs w:val="22"/>
        </w:rPr>
        <w:t>ою</w:t>
      </w:r>
      <w:r w:rsidRPr="00FD3D20">
        <w:rPr>
          <w:color w:val="auto"/>
          <w:sz w:val="22"/>
          <w:szCs w:val="22"/>
        </w:rPr>
        <w:t>, що визначаються відповідно до механізму визначення ціни електричної енергії, згідно з</w:t>
      </w:r>
      <w:r w:rsidR="00244868">
        <w:rPr>
          <w:color w:val="auto"/>
          <w:sz w:val="22"/>
          <w:szCs w:val="22"/>
        </w:rPr>
        <w:t xml:space="preserve"> обраною Споживачем</w:t>
      </w:r>
      <w:r w:rsidRPr="00FD3D20">
        <w:rPr>
          <w:color w:val="auto"/>
          <w:sz w:val="22"/>
          <w:szCs w:val="22"/>
        </w:rPr>
        <w:t xml:space="preserve"> </w:t>
      </w:r>
      <w:r w:rsidR="00886A4C" w:rsidRPr="00FD3D20">
        <w:rPr>
          <w:color w:val="auto"/>
          <w:sz w:val="22"/>
          <w:szCs w:val="22"/>
        </w:rPr>
        <w:t>КП</w:t>
      </w:r>
      <w:r w:rsidRPr="00FD3D20">
        <w:rPr>
          <w:color w:val="auto"/>
          <w:sz w:val="22"/>
          <w:szCs w:val="22"/>
        </w:rPr>
        <w:t>.</w:t>
      </w:r>
    </w:p>
    <w:p w14:paraId="4BBE15A3" w14:textId="77777777" w:rsidR="009B07B8" w:rsidRPr="00FD3D20" w:rsidRDefault="00F8354C"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8354C">
        <w:rPr>
          <w:color w:val="auto"/>
          <w:sz w:val="22"/>
          <w:szCs w:val="22"/>
          <w:lang w:val="ru-RU"/>
        </w:rPr>
        <w:t xml:space="preserve">    </w:t>
      </w:r>
      <w:r w:rsidR="00373215" w:rsidRPr="00FD3D20">
        <w:rPr>
          <w:color w:val="auto"/>
          <w:sz w:val="22"/>
          <w:szCs w:val="22"/>
        </w:rPr>
        <w:t xml:space="preserve">Спосіб визначення ціни (тарифу) електричної енергії зазначається в </w:t>
      </w:r>
      <w:r w:rsidR="00244868">
        <w:rPr>
          <w:color w:val="auto"/>
          <w:sz w:val="22"/>
          <w:szCs w:val="22"/>
        </w:rPr>
        <w:t xml:space="preserve">КП </w:t>
      </w:r>
      <w:r w:rsidR="00373215" w:rsidRPr="00FD3D20">
        <w:rPr>
          <w:color w:val="auto"/>
          <w:sz w:val="22"/>
          <w:szCs w:val="22"/>
        </w:rPr>
        <w:t>Постачальника. Для одного об’єкта споживання (площадки вимірювання) застосовується один спосіб визначення ціни електричної енергії.</w:t>
      </w:r>
    </w:p>
    <w:p w14:paraId="5650FDC8" w14:textId="77777777" w:rsidR="00AD1045" w:rsidRDefault="0057023F"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D3D20">
        <w:rPr>
          <w:color w:val="auto"/>
          <w:sz w:val="22"/>
          <w:szCs w:val="22"/>
        </w:rPr>
        <w:t>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 У разі зміни базових складових ціни електричної енергії, визначених комерційною пропозицією, що призводить до збільшення чи зменшення ціни на електричну енергію Постачальник може інформувати Споживача про такі зміни у рахунках за електричну енергію та/або на своєму офіційному сайті. У разі, якщо такі зміни сталися та Постачальник не встиг проінформувати Споживача з незалежних від Постачальника причин (зміна законодавчої бази), то це не вважається порушенням чи невиконання зобов'язань за цим Договором.</w:t>
      </w:r>
      <w:r w:rsidR="00AD1045" w:rsidRPr="00AD1045">
        <w:rPr>
          <w:color w:val="auto"/>
          <w:sz w:val="22"/>
          <w:szCs w:val="22"/>
        </w:rPr>
        <w:t xml:space="preserve"> </w:t>
      </w:r>
    </w:p>
    <w:p w14:paraId="7C24CD40" w14:textId="77777777" w:rsidR="00E336D0" w:rsidRDefault="00AD1045" w:rsidP="00E336D0">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Pr>
          <w:color w:val="auto"/>
          <w:sz w:val="22"/>
          <w:szCs w:val="22"/>
        </w:rPr>
        <w:lastRenderedPageBreak/>
        <w:t>Ц</w:t>
      </w:r>
      <w:r w:rsidRPr="00FD3D20">
        <w:rPr>
          <w:color w:val="auto"/>
          <w:sz w:val="22"/>
          <w:szCs w:val="22"/>
        </w:rPr>
        <w:t>іна електричної енергії зазначається Постачальником у рахунках про оплату електричної енергії за цим Договором. У випадках застосування до Споживача погодинних (диференційованих) цін на електричну енергію суми, вказані в рахунках, можуть відображати середню ціну, обчислену на базі різних погодинних (диференційованих) цін.</w:t>
      </w:r>
    </w:p>
    <w:p w14:paraId="2AE30A29" w14:textId="77777777" w:rsidR="00886A4C" w:rsidRPr="00E336D0" w:rsidRDefault="00886A4C" w:rsidP="00E336D0">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sidRPr="00E336D0">
        <w:rPr>
          <w:color w:val="auto"/>
          <w:sz w:val="22"/>
          <w:szCs w:val="22"/>
        </w:rPr>
        <w:t>Тарифи на послуги з розподілу/передачі як складові ціни є регульованими компонентами ціни постачання електроенергії, формування яких не залежить від Постачальника. Коригування вартості електроенергії, пов’язане зі зміною регульованих компонентів не потребує завчасного повідомлення Споживача.</w:t>
      </w:r>
    </w:p>
    <w:p w14:paraId="63098EC0" w14:textId="77777777" w:rsidR="009B07B8" w:rsidRPr="00906469" w:rsidRDefault="00373215" w:rsidP="000B65F7">
      <w:pPr>
        <w:pStyle w:val="21"/>
        <w:numPr>
          <w:ilvl w:val="1"/>
          <w:numId w:val="20"/>
        </w:numPr>
        <w:shd w:val="clear" w:color="auto" w:fill="auto"/>
        <w:tabs>
          <w:tab w:val="left" w:pos="851"/>
          <w:tab w:val="left" w:pos="993"/>
          <w:tab w:val="left" w:pos="1066"/>
        </w:tabs>
        <w:spacing w:before="80" w:after="80" w:line="240" w:lineRule="auto"/>
        <w:ind w:left="0" w:firstLine="709"/>
        <w:rPr>
          <w:color w:val="auto"/>
          <w:sz w:val="22"/>
          <w:szCs w:val="22"/>
        </w:rPr>
      </w:pPr>
      <w:r w:rsidRPr="00906469">
        <w:rPr>
          <w:color w:val="auto"/>
          <w:sz w:val="22"/>
          <w:szCs w:val="22"/>
        </w:rPr>
        <w:t>Розрахунковим періодом за цим Договором є календарний місяць.</w:t>
      </w:r>
    </w:p>
    <w:p w14:paraId="00B63D03" w14:textId="77777777" w:rsidR="009B07B8" w:rsidRPr="00FD3D20" w:rsidRDefault="00373215" w:rsidP="000B65F7">
      <w:pPr>
        <w:pStyle w:val="21"/>
        <w:numPr>
          <w:ilvl w:val="1"/>
          <w:numId w:val="20"/>
        </w:numPr>
        <w:shd w:val="clear" w:color="auto" w:fill="auto"/>
        <w:tabs>
          <w:tab w:val="left" w:pos="851"/>
          <w:tab w:val="left" w:pos="993"/>
          <w:tab w:val="left" w:pos="1042"/>
        </w:tabs>
        <w:spacing w:before="80" w:after="80" w:line="240" w:lineRule="auto"/>
        <w:ind w:left="0" w:firstLine="709"/>
        <w:rPr>
          <w:color w:val="auto"/>
          <w:sz w:val="22"/>
          <w:szCs w:val="22"/>
        </w:rPr>
      </w:pPr>
      <w:r w:rsidRPr="00FD3D20">
        <w:rPr>
          <w:color w:val="auto"/>
          <w:sz w:val="22"/>
          <w:szCs w:val="22"/>
        </w:rPr>
        <w:t xml:space="preserve">Розрахунки Споживача за цим Договором здійснюються на поточний рахунок </w:t>
      </w:r>
      <w:r w:rsidR="00F77631" w:rsidRPr="00FD3D20">
        <w:rPr>
          <w:color w:val="auto"/>
          <w:sz w:val="22"/>
          <w:szCs w:val="22"/>
        </w:rPr>
        <w:t xml:space="preserve">Постачальника </w:t>
      </w:r>
      <w:r w:rsidR="000746A7" w:rsidRPr="00FD3D20">
        <w:rPr>
          <w:color w:val="auto"/>
          <w:sz w:val="22"/>
          <w:szCs w:val="22"/>
        </w:rPr>
        <w:t xml:space="preserve">зі спеціальним режимом використання </w:t>
      </w:r>
      <w:r w:rsidRPr="00FD3D20">
        <w:rPr>
          <w:color w:val="auto"/>
          <w:sz w:val="22"/>
          <w:szCs w:val="22"/>
        </w:rPr>
        <w:t>Постачальника</w:t>
      </w:r>
      <w:r w:rsidR="006D534C">
        <w:rPr>
          <w:color w:val="auto"/>
          <w:sz w:val="22"/>
          <w:szCs w:val="22"/>
        </w:rPr>
        <w:t xml:space="preserve"> (далі – спецрахунок).</w:t>
      </w:r>
    </w:p>
    <w:p w14:paraId="6A4F46B9" w14:textId="77777777" w:rsidR="009B07B8" w:rsidRPr="00FD3D20"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r w:rsidR="00E91534" w:rsidRPr="00FD3D20">
        <w:rPr>
          <w:color w:val="auto"/>
          <w:sz w:val="22"/>
          <w:szCs w:val="22"/>
        </w:rPr>
        <w:t xml:space="preserve">, </w:t>
      </w:r>
      <w:r w:rsidR="0003375B" w:rsidRPr="00FD3D20">
        <w:rPr>
          <w:color w:val="auto"/>
          <w:sz w:val="22"/>
          <w:szCs w:val="22"/>
        </w:rPr>
        <w:t xml:space="preserve">за можливості </w:t>
      </w:r>
      <w:r w:rsidR="00E91534" w:rsidRPr="00FD3D20">
        <w:rPr>
          <w:color w:val="auto"/>
          <w:sz w:val="22"/>
          <w:szCs w:val="22"/>
        </w:rPr>
        <w:t xml:space="preserve">вказавши у призначенні платежу дату приєднання до цього Договору та номер </w:t>
      </w:r>
      <w:r w:rsidR="00E8145A" w:rsidRPr="00FD3D20">
        <w:rPr>
          <w:color w:val="auto"/>
          <w:sz w:val="22"/>
          <w:szCs w:val="22"/>
        </w:rPr>
        <w:t>реєстрації</w:t>
      </w:r>
      <w:r w:rsidRPr="00FD3D20">
        <w:rPr>
          <w:color w:val="auto"/>
          <w:sz w:val="22"/>
          <w:szCs w:val="22"/>
        </w:rPr>
        <w:t>.</w:t>
      </w:r>
    </w:p>
    <w:p w14:paraId="7E590E9B" w14:textId="77777777" w:rsidR="006D534C"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Оплата вартості електричної енергії за цим Договором здійснюється Споживачем виключно шляхом перерахування коштів на</w:t>
      </w:r>
      <w:r w:rsidR="00231865" w:rsidRPr="00FD3D20">
        <w:rPr>
          <w:color w:val="auto"/>
          <w:sz w:val="22"/>
          <w:szCs w:val="22"/>
        </w:rPr>
        <w:t xml:space="preserve"> </w:t>
      </w:r>
      <w:r w:rsidR="006D534C">
        <w:rPr>
          <w:color w:val="auto"/>
          <w:sz w:val="22"/>
          <w:szCs w:val="22"/>
        </w:rPr>
        <w:t>спец</w:t>
      </w:r>
      <w:r w:rsidR="00231865" w:rsidRPr="00FD3D20">
        <w:rPr>
          <w:color w:val="auto"/>
          <w:sz w:val="22"/>
          <w:szCs w:val="22"/>
        </w:rPr>
        <w:t>рахунок Постачальника</w:t>
      </w:r>
      <w:r w:rsidR="006D534C">
        <w:rPr>
          <w:color w:val="auto"/>
          <w:sz w:val="22"/>
          <w:szCs w:val="22"/>
        </w:rPr>
        <w:t xml:space="preserve">, </w:t>
      </w:r>
      <w:r w:rsidR="000C04CE">
        <w:rPr>
          <w:color w:val="auto"/>
          <w:sz w:val="22"/>
          <w:szCs w:val="22"/>
        </w:rPr>
        <w:t xml:space="preserve">який </w:t>
      </w:r>
      <w:r w:rsidR="006D534C">
        <w:rPr>
          <w:color w:val="auto"/>
          <w:sz w:val="22"/>
          <w:szCs w:val="22"/>
        </w:rPr>
        <w:t xml:space="preserve"> зазначен</w:t>
      </w:r>
      <w:r w:rsidR="000C04CE">
        <w:rPr>
          <w:color w:val="auto"/>
          <w:sz w:val="22"/>
          <w:szCs w:val="22"/>
        </w:rPr>
        <w:t>ий</w:t>
      </w:r>
      <w:r w:rsidR="006D534C">
        <w:rPr>
          <w:color w:val="auto"/>
          <w:sz w:val="22"/>
          <w:szCs w:val="22"/>
        </w:rPr>
        <w:t xml:space="preserve"> в </w:t>
      </w:r>
      <w:r w:rsidR="000963C8">
        <w:rPr>
          <w:color w:val="auto"/>
          <w:sz w:val="22"/>
          <w:szCs w:val="22"/>
        </w:rPr>
        <w:t xml:space="preserve"> розділі 1</w:t>
      </w:r>
      <w:r w:rsidR="002A1D9E">
        <w:rPr>
          <w:color w:val="auto"/>
          <w:sz w:val="22"/>
          <w:szCs w:val="22"/>
        </w:rPr>
        <w:t>8</w:t>
      </w:r>
      <w:r w:rsidR="000963C8">
        <w:rPr>
          <w:color w:val="auto"/>
          <w:sz w:val="22"/>
          <w:szCs w:val="22"/>
        </w:rPr>
        <w:t xml:space="preserve"> даного Договора «</w:t>
      </w:r>
      <w:r w:rsidR="006D534C">
        <w:rPr>
          <w:color w:val="auto"/>
          <w:sz w:val="22"/>
          <w:szCs w:val="22"/>
        </w:rPr>
        <w:t>Реквізит</w:t>
      </w:r>
      <w:r w:rsidR="000963C8">
        <w:rPr>
          <w:color w:val="auto"/>
          <w:sz w:val="22"/>
          <w:szCs w:val="22"/>
        </w:rPr>
        <w:t>и Сторін».</w:t>
      </w:r>
      <w:r w:rsidR="00231865" w:rsidRPr="00FD3D20">
        <w:rPr>
          <w:color w:val="auto"/>
          <w:sz w:val="22"/>
          <w:szCs w:val="22"/>
        </w:rPr>
        <w:t xml:space="preserve"> </w:t>
      </w:r>
    </w:p>
    <w:p w14:paraId="39924F17" w14:textId="77777777" w:rsidR="009B07B8" w:rsidRPr="00FD3D20" w:rsidRDefault="00373215" w:rsidP="000B65F7">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 xml:space="preserve">Оплата вважається здійсненою після того, як на </w:t>
      </w:r>
      <w:r w:rsidR="000963C8">
        <w:rPr>
          <w:color w:val="auto"/>
          <w:sz w:val="22"/>
          <w:szCs w:val="22"/>
        </w:rPr>
        <w:t>спец</w:t>
      </w:r>
      <w:r w:rsidRPr="00FD3D20">
        <w:rPr>
          <w:color w:val="auto"/>
          <w:sz w:val="22"/>
          <w:szCs w:val="22"/>
        </w:rPr>
        <w:t>рахунок Постачальника</w:t>
      </w:r>
      <w:r w:rsidR="00231865" w:rsidRPr="00FD3D20">
        <w:rPr>
          <w:color w:val="auto"/>
          <w:sz w:val="22"/>
          <w:szCs w:val="22"/>
        </w:rPr>
        <w:t xml:space="preserve"> </w:t>
      </w:r>
      <w:r w:rsidRPr="00FD3D20">
        <w:rPr>
          <w:color w:val="auto"/>
          <w:sz w:val="22"/>
          <w:szCs w:val="22"/>
        </w:rPr>
        <w:t>надійшла вся сума коштів, що підлягає сплаті за куповану електричну енергію відповідно до умов цього Договору</w:t>
      </w:r>
      <w:r w:rsidR="000963C8">
        <w:rPr>
          <w:color w:val="auto"/>
          <w:sz w:val="22"/>
          <w:szCs w:val="22"/>
        </w:rPr>
        <w:t>. Спецрахунок Постачальника</w:t>
      </w:r>
      <w:r w:rsidRPr="00FD3D20">
        <w:rPr>
          <w:color w:val="auto"/>
          <w:sz w:val="22"/>
          <w:szCs w:val="22"/>
        </w:rPr>
        <w:t xml:space="preserve"> зазначається у платіжних документах Постачальника, у тому числі у разі його зміни.</w:t>
      </w:r>
    </w:p>
    <w:p w14:paraId="3CF0E5B8" w14:textId="77777777" w:rsidR="001D0139" w:rsidRPr="00CE1C02" w:rsidRDefault="00373215" w:rsidP="000C7077">
      <w:pPr>
        <w:pStyle w:val="21"/>
        <w:numPr>
          <w:ilvl w:val="1"/>
          <w:numId w:val="20"/>
        </w:numPr>
        <w:shd w:val="clear" w:color="auto" w:fill="auto"/>
        <w:tabs>
          <w:tab w:val="left" w:pos="709"/>
          <w:tab w:val="left" w:pos="851"/>
        </w:tabs>
        <w:spacing w:before="80" w:after="80" w:line="240" w:lineRule="auto"/>
        <w:ind w:left="0" w:firstLine="709"/>
        <w:rPr>
          <w:color w:val="auto"/>
          <w:sz w:val="22"/>
          <w:szCs w:val="22"/>
        </w:rPr>
      </w:pPr>
      <w:r w:rsidRPr="00CE1C02">
        <w:rPr>
          <w:color w:val="auto"/>
          <w:sz w:val="22"/>
          <w:szCs w:val="22"/>
        </w:rPr>
        <w:t xml:space="preserve">Оплата рахунка Постачальника за цим Договором має бути здійснена Споживачем у строк, визначений у рахунку, який </w:t>
      </w:r>
      <w:r w:rsidRPr="00CE1C02">
        <w:rPr>
          <w:b/>
          <w:bCs/>
          <w:color w:val="auto"/>
          <w:sz w:val="22"/>
          <w:szCs w:val="22"/>
        </w:rPr>
        <w:t xml:space="preserve">не може бути </w:t>
      </w:r>
      <w:r w:rsidR="00965C2D" w:rsidRPr="00CE1C02">
        <w:rPr>
          <w:b/>
          <w:bCs/>
          <w:color w:val="auto"/>
          <w:sz w:val="22"/>
          <w:szCs w:val="22"/>
        </w:rPr>
        <w:t>більшим</w:t>
      </w:r>
      <w:r w:rsidR="00CC2C93" w:rsidRPr="00CE1C02">
        <w:rPr>
          <w:b/>
          <w:bCs/>
          <w:color w:val="auto"/>
          <w:sz w:val="22"/>
          <w:szCs w:val="22"/>
        </w:rPr>
        <w:t xml:space="preserve"> ніж </w:t>
      </w:r>
      <w:r w:rsidR="00965C2D" w:rsidRPr="00CE1C02">
        <w:rPr>
          <w:b/>
          <w:bCs/>
          <w:color w:val="auto"/>
          <w:sz w:val="22"/>
          <w:szCs w:val="22"/>
        </w:rPr>
        <w:t>5</w:t>
      </w:r>
      <w:r w:rsidR="002B3498" w:rsidRPr="00CE1C02">
        <w:rPr>
          <w:b/>
          <w:bCs/>
          <w:color w:val="auto"/>
          <w:sz w:val="22"/>
          <w:szCs w:val="22"/>
        </w:rPr>
        <w:t xml:space="preserve"> </w:t>
      </w:r>
      <w:r w:rsidRPr="00CE1C02">
        <w:rPr>
          <w:b/>
          <w:bCs/>
          <w:color w:val="auto"/>
          <w:sz w:val="22"/>
          <w:szCs w:val="22"/>
        </w:rPr>
        <w:t>(</w:t>
      </w:r>
      <w:r w:rsidR="00965C2D" w:rsidRPr="00CE1C02">
        <w:rPr>
          <w:b/>
          <w:bCs/>
          <w:color w:val="auto"/>
          <w:sz w:val="22"/>
          <w:szCs w:val="22"/>
        </w:rPr>
        <w:t>п</w:t>
      </w:r>
      <w:r w:rsidR="00965C2D" w:rsidRPr="00CE1C02">
        <w:rPr>
          <w:b/>
          <w:bCs/>
          <w:color w:val="auto"/>
          <w:sz w:val="22"/>
          <w:szCs w:val="22"/>
          <w:lang w:val="ru-RU"/>
        </w:rPr>
        <w:t>’</w:t>
      </w:r>
      <w:r w:rsidR="00965C2D" w:rsidRPr="00CE1C02">
        <w:rPr>
          <w:b/>
          <w:bCs/>
          <w:color w:val="auto"/>
          <w:sz w:val="22"/>
          <w:szCs w:val="22"/>
        </w:rPr>
        <w:t>ять</w:t>
      </w:r>
      <w:r w:rsidRPr="00CE1C02">
        <w:rPr>
          <w:b/>
          <w:bCs/>
          <w:color w:val="auto"/>
          <w:sz w:val="22"/>
          <w:szCs w:val="22"/>
        </w:rPr>
        <w:t xml:space="preserve">) </w:t>
      </w:r>
      <w:r w:rsidR="00EE5422">
        <w:rPr>
          <w:b/>
          <w:bCs/>
          <w:color w:val="auto"/>
          <w:sz w:val="22"/>
          <w:szCs w:val="22"/>
        </w:rPr>
        <w:t>робочих</w:t>
      </w:r>
      <w:r w:rsidRPr="00CE1C02">
        <w:rPr>
          <w:b/>
          <w:bCs/>
          <w:color w:val="auto"/>
          <w:sz w:val="22"/>
          <w:szCs w:val="22"/>
        </w:rPr>
        <w:t xml:space="preserve"> днів</w:t>
      </w:r>
      <w:r w:rsidRPr="00CE1C02">
        <w:rPr>
          <w:color w:val="auto"/>
          <w:sz w:val="22"/>
          <w:szCs w:val="22"/>
        </w:rPr>
        <w:t xml:space="preserve"> з моменту отримання йо</w:t>
      </w:r>
      <w:r w:rsidR="00D24BDC" w:rsidRPr="00CE1C02">
        <w:rPr>
          <w:color w:val="auto"/>
          <w:sz w:val="22"/>
          <w:szCs w:val="22"/>
        </w:rPr>
        <w:t>г</w:t>
      </w:r>
      <w:r w:rsidRPr="00CE1C02">
        <w:rPr>
          <w:color w:val="auto"/>
          <w:sz w:val="22"/>
          <w:szCs w:val="22"/>
        </w:rPr>
        <w:t>о Споживачем</w:t>
      </w:r>
      <w:r w:rsidR="00CE1C02">
        <w:rPr>
          <w:color w:val="auto"/>
          <w:sz w:val="22"/>
          <w:szCs w:val="22"/>
        </w:rPr>
        <w:t xml:space="preserve"> на електронну </w:t>
      </w:r>
      <w:r w:rsidR="00CE1C02" w:rsidRPr="007042D3">
        <w:rPr>
          <w:color w:val="auto"/>
          <w:sz w:val="22"/>
          <w:szCs w:val="22"/>
        </w:rPr>
        <w:t>адресу</w:t>
      </w:r>
      <w:r w:rsidR="007042D3">
        <w:rPr>
          <w:color w:val="auto"/>
          <w:sz w:val="22"/>
          <w:szCs w:val="22"/>
        </w:rPr>
        <w:t xml:space="preserve">. </w:t>
      </w:r>
      <w:r w:rsidR="00CE1C02">
        <w:rPr>
          <w:color w:val="auto"/>
          <w:sz w:val="22"/>
          <w:szCs w:val="22"/>
        </w:rPr>
        <w:t xml:space="preserve">Оригінал рахунку Постачальник направляє Споживачу поштовим зв’язком. </w:t>
      </w:r>
    </w:p>
    <w:p w14:paraId="00A99ED0" w14:textId="77777777" w:rsidR="00536BB5" w:rsidRDefault="00536BB5" w:rsidP="00536BB5">
      <w:pPr>
        <w:pStyle w:val="21"/>
        <w:shd w:val="clear" w:color="auto" w:fill="auto"/>
        <w:tabs>
          <w:tab w:val="left" w:pos="851"/>
          <w:tab w:val="left" w:pos="993"/>
        </w:tabs>
        <w:spacing w:before="80" w:after="80" w:line="240" w:lineRule="auto"/>
        <w:ind w:firstLine="709"/>
        <w:rPr>
          <w:color w:val="auto"/>
          <w:sz w:val="22"/>
          <w:szCs w:val="22"/>
        </w:rPr>
      </w:pPr>
      <w:r w:rsidRPr="00CE1C02">
        <w:rPr>
          <w:color w:val="auto"/>
          <w:sz w:val="22"/>
          <w:szCs w:val="22"/>
        </w:rPr>
        <w:t xml:space="preserve">6.9. </w:t>
      </w:r>
      <w:r w:rsidR="00D24BDC" w:rsidRPr="00CE1C02">
        <w:rPr>
          <w:color w:val="auto"/>
          <w:sz w:val="22"/>
          <w:szCs w:val="22"/>
        </w:rPr>
        <w:t xml:space="preserve">Споживач здійснює </w:t>
      </w:r>
      <w:r w:rsidR="00D24BDC" w:rsidRPr="00CE1C02">
        <w:rPr>
          <w:color w:val="auto"/>
          <w:sz w:val="22"/>
          <w:szCs w:val="22"/>
          <w:lang w:val="ru-RU" w:eastAsia="ru-RU" w:bidi="ru-RU"/>
        </w:rPr>
        <w:t xml:space="preserve">плату </w:t>
      </w:r>
      <w:r w:rsidR="00D24BDC" w:rsidRPr="00CE1C02">
        <w:rPr>
          <w:color w:val="auto"/>
          <w:sz w:val="22"/>
          <w:szCs w:val="22"/>
        </w:rPr>
        <w:t>за послугу з розподілу /передачі електричної енергії або через Постачальника, або безпосередньо оператору системи. Спосіб оплати за послугу з розподілу/передачі електричної енергії зазначається в КП, яка є додатком до цього Договору.</w:t>
      </w:r>
      <w:r w:rsidR="00D24BDC" w:rsidRPr="00D24BDC">
        <w:rPr>
          <w:color w:val="auto"/>
          <w:sz w:val="22"/>
          <w:szCs w:val="22"/>
        </w:rPr>
        <w:t xml:space="preserve"> </w:t>
      </w:r>
    </w:p>
    <w:p w14:paraId="063E324F" w14:textId="77777777" w:rsidR="00D24BDC" w:rsidRDefault="00536BB5" w:rsidP="00DA7C71">
      <w:pPr>
        <w:pStyle w:val="21"/>
        <w:shd w:val="clear" w:color="auto" w:fill="auto"/>
        <w:tabs>
          <w:tab w:val="left" w:pos="851"/>
          <w:tab w:val="left" w:pos="993"/>
        </w:tabs>
        <w:spacing w:before="80" w:after="80" w:line="240" w:lineRule="auto"/>
        <w:ind w:firstLine="709"/>
        <w:rPr>
          <w:color w:val="auto"/>
          <w:sz w:val="22"/>
          <w:szCs w:val="22"/>
        </w:rPr>
      </w:pPr>
      <w:r w:rsidRPr="00DA7C71">
        <w:rPr>
          <w:color w:val="auto"/>
          <w:sz w:val="22"/>
          <w:szCs w:val="22"/>
          <w:lang w:eastAsia="ru-RU" w:bidi="ru-RU"/>
        </w:rPr>
        <w:t xml:space="preserve">При </w:t>
      </w:r>
      <w:r w:rsidRPr="00FD3D20">
        <w:rPr>
          <w:color w:val="auto"/>
          <w:sz w:val="22"/>
          <w:szCs w:val="22"/>
        </w:rPr>
        <w:t xml:space="preserve">укладенні цього Договору Постачальник інформує Споживача про можливість оплати послуги з розподілу </w:t>
      </w:r>
      <w:r w:rsidR="00DA7C71">
        <w:rPr>
          <w:color w:val="auto"/>
          <w:sz w:val="22"/>
          <w:szCs w:val="22"/>
        </w:rPr>
        <w:t>/</w:t>
      </w:r>
      <w:r w:rsidRPr="00FD3D20">
        <w:rPr>
          <w:color w:val="auto"/>
          <w:sz w:val="22"/>
          <w:szCs w:val="22"/>
        </w:rPr>
        <w:t>передачі напряму оператору системи</w:t>
      </w:r>
      <w:r w:rsidR="00DA7C71">
        <w:rPr>
          <w:color w:val="auto"/>
          <w:sz w:val="22"/>
          <w:szCs w:val="22"/>
        </w:rPr>
        <w:t>,</w:t>
      </w:r>
      <w:r w:rsidRPr="00FD3D20">
        <w:rPr>
          <w:color w:val="auto"/>
          <w:sz w:val="22"/>
          <w:szCs w:val="22"/>
        </w:rPr>
        <w:t xml:space="preserve"> надає відповідні роз’яснення</w:t>
      </w:r>
      <w:r w:rsidR="00DA7C71">
        <w:rPr>
          <w:color w:val="auto"/>
          <w:sz w:val="22"/>
          <w:szCs w:val="22"/>
        </w:rPr>
        <w:t xml:space="preserve"> та </w:t>
      </w:r>
      <w:r w:rsidR="00906469">
        <w:rPr>
          <w:color w:val="auto"/>
          <w:sz w:val="22"/>
          <w:szCs w:val="22"/>
        </w:rPr>
        <w:t>відповідні</w:t>
      </w:r>
      <w:r w:rsidR="00DA7C71">
        <w:rPr>
          <w:color w:val="auto"/>
          <w:sz w:val="22"/>
          <w:szCs w:val="22"/>
        </w:rPr>
        <w:t xml:space="preserve"> підтверджуючі документи.</w:t>
      </w:r>
    </w:p>
    <w:p w14:paraId="1B1CC2A4" w14:textId="77777777" w:rsidR="00DA7C71" w:rsidRPr="00FD3D20" w:rsidRDefault="00DA7C71" w:rsidP="00DA7C71">
      <w:pPr>
        <w:pStyle w:val="21"/>
        <w:shd w:val="clear" w:color="auto" w:fill="auto"/>
        <w:tabs>
          <w:tab w:val="left" w:pos="851"/>
          <w:tab w:val="left" w:pos="993"/>
        </w:tabs>
        <w:spacing w:before="80" w:after="80" w:line="240" w:lineRule="auto"/>
        <w:ind w:firstLine="709"/>
        <w:rPr>
          <w:color w:val="auto"/>
          <w:sz w:val="22"/>
          <w:szCs w:val="22"/>
        </w:rPr>
      </w:pPr>
      <w:r w:rsidRPr="00FD3D20">
        <w:rPr>
          <w:color w:val="auto"/>
          <w:sz w:val="22"/>
          <w:szCs w:val="22"/>
        </w:rPr>
        <w:t xml:space="preserve">Постачальник зобов’язаний </w:t>
      </w:r>
      <w:r w:rsidRPr="00FD3D20">
        <w:rPr>
          <w:color w:val="auto"/>
          <w:sz w:val="22"/>
          <w:szCs w:val="22"/>
          <w:lang w:val="ru-RU" w:eastAsia="ru-RU" w:bidi="ru-RU"/>
        </w:rPr>
        <w:t xml:space="preserve">при </w:t>
      </w:r>
      <w:r w:rsidRPr="00FD3D20">
        <w:rPr>
          <w:color w:val="auto"/>
          <w:sz w:val="22"/>
          <w:szCs w:val="22"/>
        </w:rPr>
        <w:t>виставленні рахунку за електричну енергію Споживачу окремо вказувати плату за послугу</w:t>
      </w:r>
      <w:r>
        <w:rPr>
          <w:color w:val="auto"/>
          <w:sz w:val="22"/>
          <w:szCs w:val="22"/>
        </w:rPr>
        <w:t xml:space="preserve"> з розподілу/</w:t>
      </w:r>
      <w:r w:rsidRPr="00FD3D20">
        <w:rPr>
          <w:color w:val="auto"/>
          <w:sz w:val="22"/>
          <w:szCs w:val="22"/>
        </w:rPr>
        <w:t>передачі електричної енергії</w:t>
      </w:r>
      <w:r>
        <w:rPr>
          <w:color w:val="auto"/>
          <w:sz w:val="22"/>
          <w:szCs w:val="22"/>
        </w:rPr>
        <w:t>, якщо інше не передбачено КП</w:t>
      </w:r>
      <w:r w:rsidR="00635A6B">
        <w:rPr>
          <w:color w:val="auto"/>
          <w:sz w:val="22"/>
          <w:szCs w:val="22"/>
        </w:rPr>
        <w:t>.</w:t>
      </w:r>
    </w:p>
    <w:p w14:paraId="3963C68F" w14:textId="77777777" w:rsidR="00DA7C71"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6.10.</w:t>
      </w:r>
      <w:r w:rsidRPr="00FD3D20">
        <w:rPr>
          <w:color w:val="auto"/>
          <w:sz w:val="22"/>
          <w:szCs w:val="22"/>
        </w:rPr>
        <w:t xml:space="preserve">У разі порушення Споживачем строків оплати за цим Договором, Постачальник має право вимагати </w:t>
      </w:r>
      <w:r w:rsidRPr="00635A6B">
        <w:rPr>
          <w:b/>
          <w:bCs/>
          <w:color w:val="auto"/>
          <w:sz w:val="22"/>
          <w:szCs w:val="22"/>
        </w:rPr>
        <w:t>сплату пені.</w:t>
      </w:r>
      <w:r>
        <w:rPr>
          <w:color w:val="auto"/>
          <w:sz w:val="22"/>
          <w:szCs w:val="22"/>
        </w:rPr>
        <w:t xml:space="preserve"> </w:t>
      </w:r>
      <w:r w:rsidRPr="00FD3D20">
        <w:rPr>
          <w:color w:val="auto"/>
          <w:sz w:val="22"/>
          <w:szCs w:val="22"/>
        </w:rPr>
        <w:t>Споживач сплачує Постачальнику пеню у розмірі 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в комерційній пропозиції, яка є додатком до цього Договору.</w:t>
      </w:r>
    </w:p>
    <w:p w14:paraId="43C5203F" w14:textId="67B2EF19" w:rsidR="00432C98" w:rsidRPr="001768D8" w:rsidRDefault="001D0139" w:rsidP="001768D8">
      <w:pPr>
        <w:pStyle w:val="a4"/>
        <w:numPr>
          <w:ilvl w:val="1"/>
          <w:numId w:val="27"/>
        </w:numPr>
        <w:tabs>
          <w:tab w:val="left" w:pos="851"/>
          <w:tab w:val="left" w:pos="993"/>
        </w:tabs>
        <w:spacing w:before="80" w:after="80"/>
        <w:ind w:left="0" w:firstLine="709"/>
        <w:jc w:val="both"/>
        <w:rPr>
          <w:rFonts w:ascii="Times New Roman" w:eastAsia="Times New Roman" w:hAnsi="Times New Roman" w:cs="Times New Roman"/>
          <w:color w:val="auto"/>
          <w:sz w:val="22"/>
          <w:szCs w:val="22"/>
        </w:rPr>
      </w:pPr>
      <w:r w:rsidRPr="00592400">
        <w:rPr>
          <w:rFonts w:ascii="Times New Roman" w:eastAsia="Times New Roman" w:hAnsi="Times New Roman" w:cs="Times New Roman"/>
          <w:color w:val="auto"/>
          <w:sz w:val="22"/>
          <w:szCs w:val="22"/>
        </w:rPr>
        <w:t xml:space="preserve">Споживач повинен не </w:t>
      </w:r>
      <w:r w:rsidRPr="00EE5422">
        <w:rPr>
          <w:rFonts w:ascii="Times New Roman" w:eastAsia="Times New Roman" w:hAnsi="Times New Roman" w:cs="Times New Roman"/>
          <w:color w:val="auto"/>
          <w:sz w:val="22"/>
          <w:szCs w:val="22"/>
        </w:rPr>
        <w:t xml:space="preserve">пізніше </w:t>
      </w:r>
      <w:r w:rsidR="00592400" w:rsidRPr="00EE5422">
        <w:rPr>
          <w:rFonts w:ascii="Times New Roman" w:eastAsia="Times New Roman" w:hAnsi="Times New Roman" w:cs="Times New Roman"/>
          <w:color w:val="auto"/>
          <w:sz w:val="22"/>
          <w:szCs w:val="22"/>
        </w:rPr>
        <w:t>4</w:t>
      </w:r>
      <w:r w:rsidRPr="00EE5422">
        <w:rPr>
          <w:rFonts w:ascii="Times New Roman" w:eastAsia="Times New Roman" w:hAnsi="Times New Roman" w:cs="Times New Roman"/>
          <w:color w:val="auto"/>
          <w:sz w:val="22"/>
          <w:szCs w:val="22"/>
        </w:rPr>
        <w:t xml:space="preserve"> (</w:t>
      </w:r>
      <w:r w:rsidR="00592400" w:rsidRPr="00EE5422">
        <w:rPr>
          <w:rFonts w:ascii="Times New Roman" w:eastAsia="Times New Roman" w:hAnsi="Times New Roman" w:cs="Times New Roman"/>
          <w:color w:val="auto"/>
          <w:sz w:val="22"/>
          <w:szCs w:val="22"/>
        </w:rPr>
        <w:t>четвертого</w:t>
      </w:r>
      <w:r w:rsidRPr="00EE5422">
        <w:rPr>
          <w:rFonts w:ascii="Times New Roman" w:eastAsia="Times New Roman" w:hAnsi="Times New Roman" w:cs="Times New Roman"/>
          <w:color w:val="auto"/>
          <w:sz w:val="22"/>
          <w:szCs w:val="22"/>
        </w:rPr>
        <w:t xml:space="preserve">) числа місяця, </w:t>
      </w:r>
      <w:r w:rsidRPr="00592400">
        <w:rPr>
          <w:rFonts w:ascii="Times New Roman" w:eastAsia="Times New Roman" w:hAnsi="Times New Roman" w:cs="Times New Roman"/>
          <w:color w:val="auto"/>
          <w:sz w:val="22"/>
          <w:szCs w:val="22"/>
        </w:rPr>
        <w:t>що слідує за розрахунковим, надавати електронною поштою на e-mail</w:t>
      </w:r>
      <w:r w:rsidR="00592400">
        <w:rPr>
          <w:rFonts w:ascii="Times New Roman" w:eastAsia="Times New Roman" w:hAnsi="Times New Roman" w:cs="Times New Roman"/>
          <w:color w:val="auto"/>
          <w:sz w:val="22"/>
          <w:szCs w:val="22"/>
        </w:rPr>
        <w:t>:</w:t>
      </w:r>
      <w:r w:rsidRPr="00592400">
        <w:rPr>
          <w:rFonts w:ascii="Times New Roman" w:eastAsia="Times New Roman" w:hAnsi="Times New Roman" w:cs="Times New Roman"/>
          <w:color w:val="auto"/>
          <w:sz w:val="22"/>
          <w:szCs w:val="22"/>
        </w:rPr>
        <w:t xml:space="preserve"> </w:t>
      </w:r>
      <w:r w:rsidR="000B4C0B" w:rsidRPr="003929D9">
        <w:rPr>
          <w:rFonts w:ascii="Times New Roman" w:hAnsi="Times New Roman"/>
          <w:sz w:val="22"/>
          <w:szCs w:val="22"/>
          <w:u w:val="single"/>
          <w:lang w:val="en-US"/>
        </w:rPr>
        <w:t>energyvim</w:t>
      </w:r>
      <w:r w:rsidR="000B4C0B" w:rsidRPr="003929D9">
        <w:rPr>
          <w:rFonts w:ascii="Times New Roman" w:hAnsi="Times New Roman"/>
          <w:sz w:val="22"/>
          <w:szCs w:val="22"/>
          <w:u w:val="single"/>
        </w:rPr>
        <w:t>7</w:t>
      </w:r>
      <w:r w:rsidR="000B4C0B" w:rsidRPr="000B4C0B">
        <w:rPr>
          <w:rFonts w:ascii="Times New Roman" w:hAnsi="Times New Roman"/>
          <w:sz w:val="22"/>
          <w:szCs w:val="22"/>
          <w:u w:val="single"/>
        </w:rPr>
        <w:t>0@</w:t>
      </w:r>
      <w:r w:rsidR="000B4C0B" w:rsidRPr="003929D9">
        <w:rPr>
          <w:rFonts w:ascii="Times New Roman" w:hAnsi="Times New Roman"/>
          <w:sz w:val="22"/>
          <w:szCs w:val="22"/>
          <w:u w:val="single"/>
          <w:lang w:val="en-US"/>
        </w:rPr>
        <w:t>gmail</w:t>
      </w:r>
      <w:r w:rsidR="000B4C0B" w:rsidRPr="000B4C0B">
        <w:rPr>
          <w:rFonts w:ascii="Times New Roman" w:hAnsi="Times New Roman"/>
          <w:sz w:val="22"/>
          <w:szCs w:val="22"/>
          <w:u w:val="single"/>
        </w:rPr>
        <w:t>.</w:t>
      </w:r>
      <w:r w:rsidR="000B4C0B" w:rsidRPr="003929D9">
        <w:rPr>
          <w:rFonts w:ascii="Times New Roman" w:hAnsi="Times New Roman"/>
          <w:sz w:val="22"/>
          <w:szCs w:val="22"/>
          <w:u w:val="single"/>
          <w:lang w:val="en-US"/>
        </w:rPr>
        <w:t>com</w:t>
      </w:r>
      <w:r w:rsidR="000B4C0B">
        <w:rPr>
          <w:rFonts w:ascii="Times New Roman" w:hAnsi="Times New Roman"/>
          <w:sz w:val="22"/>
          <w:szCs w:val="22"/>
        </w:rPr>
        <w:t xml:space="preserve"> </w:t>
      </w:r>
      <w:r w:rsidRPr="00592400">
        <w:rPr>
          <w:rFonts w:ascii="Times New Roman" w:eastAsia="Times New Roman" w:hAnsi="Times New Roman" w:cs="Times New Roman"/>
          <w:color w:val="auto"/>
          <w:sz w:val="22"/>
          <w:szCs w:val="22"/>
        </w:rPr>
        <w:t>Постачальника</w:t>
      </w:r>
      <w:r w:rsidR="00C422A8" w:rsidRPr="00592400">
        <w:rPr>
          <w:rFonts w:ascii="Times New Roman" w:eastAsia="Times New Roman" w:hAnsi="Times New Roman" w:cs="Times New Roman"/>
          <w:color w:val="auto"/>
          <w:sz w:val="22"/>
          <w:szCs w:val="22"/>
        </w:rPr>
        <w:t xml:space="preserve"> </w:t>
      </w:r>
      <w:r w:rsidRPr="00592400">
        <w:rPr>
          <w:rFonts w:ascii="Times New Roman" w:eastAsia="Times New Roman" w:hAnsi="Times New Roman" w:cs="Times New Roman"/>
          <w:color w:val="auto"/>
          <w:sz w:val="22"/>
          <w:szCs w:val="22"/>
        </w:rPr>
        <w:t xml:space="preserve">у відсканованому вигляді  Акт </w:t>
      </w:r>
      <w:r w:rsidR="00592400">
        <w:rPr>
          <w:rFonts w:ascii="Times New Roman" w:eastAsia="Times New Roman" w:hAnsi="Times New Roman" w:cs="Times New Roman"/>
          <w:color w:val="auto"/>
          <w:sz w:val="22"/>
          <w:szCs w:val="22"/>
        </w:rPr>
        <w:t xml:space="preserve">використаної </w:t>
      </w:r>
      <w:r w:rsidR="00E0325F" w:rsidRPr="00592400">
        <w:rPr>
          <w:rFonts w:ascii="Times New Roman" w:eastAsia="Times New Roman" w:hAnsi="Times New Roman" w:cs="Times New Roman"/>
          <w:color w:val="auto"/>
          <w:sz w:val="22"/>
          <w:szCs w:val="22"/>
        </w:rPr>
        <w:t xml:space="preserve"> електричної енергії </w:t>
      </w:r>
      <w:r w:rsidRPr="00592400">
        <w:rPr>
          <w:rFonts w:ascii="Times New Roman" w:eastAsia="Times New Roman" w:hAnsi="Times New Roman" w:cs="Times New Roman"/>
          <w:color w:val="auto"/>
          <w:sz w:val="22"/>
          <w:szCs w:val="22"/>
        </w:rPr>
        <w:t xml:space="preserve">підписаний </w:t>
      </w:r>
      <w:r w:rsidR="00E0325F" w:rsidRPr="00592400">
        <w:rPr>
          <w:rFonts w:ascii="Times New Roman" w:eastAsia="Times New Roman" w:hAnsi="Times New Roman" w:cs="Times New Roman"/>
          <w:color w:val="auto"/>
          <w:sz w:val="22"/>
          <w:szCs w:val="22"/>
        </w:rPr>
        <w:t>між Споживачем і Оператор</w:t>
      </w:r>
      <w:r w:rsidR="00592400">
        <w:rPr>
          <w:rFonts w:ascii="Times New Roman" w:eastAsia="Times New Roman" w:hAnsi="Times New Roman" w:cs="Times New Roman"/>
          <w:color w:val="auto"/>
          <w:sz w:val="22"/>
          <w:szCs w:val="22"/>
        </w:rPr>
        <w:t>ом</w:t>
      </w:r>
      <w:r w:rsidR="00E0325F" w:rsidRPr="00592400">
        <w:rPr>
          <w:rFonts w:ascii="Times New Roman" w:eastAsia="Times New Roman" w:hAnsi="Times New Roman" w:cs="Times New Roman"/>
          <w:color w:val="auto"/>
          <w:sz w:val="22"/>
          <w:szCs w:val="22"/>
        </w:rPr>
        <w:t xml:space="preserve"> системи розподілу</w:t>
      </w:r>
      <w:r w:rsidR="00592400">
        <w:rPr>
          <w:rFonts w:ascii="Times New Roman" w:eastAsia="Times New Roman" w:hAnsi="Times New Roman" w:cs="Times New Roman"/>
          <w:color w:val="auto"/>
          <w:sz w:val="22"/>
          <w:szCs w:val="22"/>
        </w:rPr>
        <w:t xml:space="preserve"> (надалі - </w:t>
      </w:r>
      <w:r w:rsidR="00635A6B" w:rsidRPr="00592400">
        <w:rPr>
          <w:rFonts w:ascii="Times New Roman" w:eastAsia="Times New Roman" w:hAnsi="Times New Roman" w:cs="Times New Roman"/>
          <w:color w:val="auto"/>
          <w:sz w:val="22"/>
          <w:szCs w:val="22"/>
        </w:rPr>
        <w:t xml:space="preserve"> ОСР</w:t>
      </w:r>
      <w:r w:rsidR="00E0325F" w:rsidRPr="00592400">
        <w:rPr>
          <w:rFonts w:ascii="Times New Roman" w:eastAsia="Times New Roman" w:hAnsi="Times New Roman" w:cs="Times New Roman"/>
          <w:color w:val="auto"/>
          <w:sz w:val="22"/>
          <w:szCs w:val="22"/>
        </w:rPr>
        <w:t>)</w:t>
      </w:r>
      <w:r w:rsidRPr="00592400">
        <w:rPr>
          <w:rFonts w:ascii="Times New Roman" w:eastAsia="Times New Roman" w:hAnsi="Times New Roman" w:cs="Times New Roman"/>
          <w:color w:val="auto"/>
          <w:sz w:val="22"/>
          <w:szCs w:val="22"/>
        </w:rPr>
        <w:t xml:space="preserve">, в якому відображається обсяг </w:t>
      </w:r>
      <w:r w:rsidR="00592400">
        <w:rPr>
          <w:rFonts w:ascii="Times New Roman" w:eastAsia="Times New Roman" w:hAnsi="Times New Roman" w:cs="Times New Roman"/>
          <w:color w:val="auto"/>
          <w:sz w:val="22"/>
          <w:szCs w:val="22"/>
        </w:rPr>
        <w:t xml:space="preserve">розподіленої </w:t>
      </w:r>
      <w:r w:rsidRPr="00592400">
        <w:rPr>
          <w:rFonts w:ascii="Times New Roman" w:eastAsia="Times New Roman" w:hAnsi="Times New Roman" w:cs="Times New Roman"/>
          <w:color w:val="auto"/>
          <w:sz w:val="22"/>
          <w:szCs w:val="22"/>
        </w:rPr>
        <w:t>Споживачу у розрахунковому місяці електричної енергії.</w:t>
      </w:r>
    </w:p>
    <w:p w14:paraId="7C72ED32" w14:textId="77777777" w:rsidR="00D26EF4" w:rsidRPr="00432C98" w:rsidRDefault="00432C98" w:rsidP="00432C98">
      <w:pPr>
        <w:tabs>
          <w:tab w:val="left" w:pos="851"/>
          <w:tab w:val="left" w:pos="993"/>
        </w:tabs>
        <w:spacing w:before="80" w:after="80"/>
        <w:ind w:firstLine="709"/>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6.12. </w:t>
      </w:r>
      <w:r w:rsidR="00383B43" w:rsidRPr="00432C98">
        <w:rPr>
          <w:rFonts w:ascii="Times New Roman" w:eastAsia="Times New Roman" w:hAnsi="Times New Roman" w:cs="Times New Roman"/>
          <w:color w:val="auto"/>
          <w:sz w:val="22"/>
          <w:szCs w:val="22"/>
        </w:rPr>
        <w:t xml:space="preserve">Постачальник </w:t>
      </w:r>
      <w:r w:rsidR="00635A6B" w:rsidRPr="00432C98">
        <w:rPr>
          <w:rFonts w:ascii="Times New Roman" w:eastAsia="Times New Roman" w:hAnsi="Times New Roman" w:cs="Times New Roman"/>
          <w:color w:val="auto"/>
          <w:sz w:val="22"/>
          <w:szCs w:val="22"/>
        </w:rPr>
        <w:t xml:space="preserve"> в свою чергу, не пізніше 10 (десятого) числа місяця, що слідує за розрахунковим,  з дати отримання Акту, зазначеного в п.6.11. даного Договору, </w:t>
      </w:r>
      <w:r w:rsidR="00383B43" w:rsidRPr="00432C98">
        <w:rPr>
          <w:rFonts w:ascii="Times New Roman" w:eastAsia="Times New Roman" w:hAnsi="Times New Roman" w:cs="Times New Roman"/>
          <w:color w:val="auto"/>
          <w:sz w:val="22"/>
          <w:szCs w:val="22"/>
        </w:rPr>
        <w:t xml:space="preserve"> надсилає </w:t>
      </w:r>
      <w:r w:rsidR="00635A6B" w:rsidRPr="00432C98">
        <w:rPr>
          <w:rFonts w:ascii="Times New Roman" w:eastAsia="Times New Roman" w:hAnsi="Times New Roman" w:cs="Times New Roman"/>
          <w:color w:val="auto"/>
          <w:sz w:val="22"/>
          <w:szCs w:val="22"/>
        </w:rPr>
        <w:t xml:space="preserve">Споживачу </w:t>
      </w:r>
      <w:r w:rsidR="00383B43" w:rsidRPr="00432C98">
        <w:rPr>
          <w:rFonts w:ascii="Times New Roman" w:eastAsia="Times New Roman" w:hAnsi="Times New Roman" w:cs="Times New Roman"/>
          <w:color w:val="auto"/>
          <w:sz w:val="22"/>
          <w:szCs w:val="22"/>
        </w:rPr>
        <w:t>пошт</w:t>
      </w:r>
      <w:r w:rsidR="00635A6B" w:rsidRPr="00432C98">
        <w:rPr>
          <w:rFonts w:ascii="Times New Roman" w:eastAsia="Times New Roman" w:hAnsi="Times New Roman" w:cs="Times New Roman"/>
          <w:color w:val="auto"/>
          <w:sz w:val="22"/>
          <w:szCs w:val="22"/>
        </w:rPr>
        <w:t>овим зв’язком,</w:t>
      </w:r>
      <w:r w:rsidR="00383B43" w:rsidRPr="00432C98">
        <w:rPr>
          <w:rFonts w:ascii="Times New Roman" w:eastAsia="Times New Roman" w:hAnsi="Times New Roman" w:cs="Times New Roman"/>
          <w:color w:val="auto"/>
          <w:sz w:val="22"/>
          <w:szCs w:val="22"/>
        </w:rPr>
        <w:t xml:space="preserve">  оригінал Акту здачі - приймання електричної енергії для його  підписання</w:t>
      </w:r>
      <w:r w:rsidR="00635A6B" w:rsidRPr="00432C98">
        <w:rPr>
          <w:rFonts w:ascii="Times New Roman" w:eastAsia="Times New Roman" w:hAnsi="Times New Roman" w:cs="Times New Roman"/>
          <w:color w:val="auto"/>
          <w:sz w:val="22"/>
          <w:szCs w:val="22"/>
        </w:rPr>
        <w:t xml:space="preserve"> Споживачем</w:t>
      </w:r>
      <w:r w:rsidR="00D26EF4" w:rsidRPr="00432C98">
        <w:rPr>
          <w:rFonts w:ascii="Times New Roman" w:eastAsia="Times New Roman" w:hAnsi="Times New Roman" w:cs="Times New Roman"/>
          <w:color w:val="auto"/>
          <w:sz w:val="22"/>
          <w:szCs w:val="22"/>
        </w:rPr>
        <w:t>,</w:t>
      </w:r>
      <w:r w:rsidR="00383B43" w:rsidRPr="00432C98">
        <w:rPr>
          <w:rFonts w:ascii="Times New Roman" w:eastAsia="Times New Roman" w:hAnsi="Times New Roman" w:cs="Times New Roman"/>
          <w:color w:val="auto"/>
          <w:sz w:val="22"/>
          <w:szCs w:val="22"/>
        </w:rPr>
        <w:t xml:space="preserve"> рахунок</w:t>
      </w:r>
      <w:r w:rsidR="00D26EF4" w:rsidRPr="00432C98">
        <w:rPr>
          <w:rFonts w:ascii="Times New Roman" w:eastAsia="Times New Roman" w:hAnsi="Times New Roman" w:cs="Times New Roman"/>
          <w:color w:val="auto"/>
          <w:sz w:val="22"/>
          <w:szCs w:val="22"/>
        </w:rPr>
        <w:t xml:space="preserve"> на оплату 100% вартості договірного (місячного очікуваного обсягу) споживання електричної енергії</w:t>
      </w:r>
      <w:r w:rsidR="00635A6B" w:rsidRPr="00432C98">
        <w:rPr>
          <w:rFonts w:ascii="Times New Roman" w:eastAsia="Times New Roman" w:hAnsi="Times New Roman" w:cs="Times New Roman"/>
          <w:color w:val="auto"/>
          <w:sz w:val="22"/>
          <w:szCs w:val="22"/>
        </w:rPr>
        <w:t xml:space="preserve"> </w:t>
      </w:r>
      <w:r w:rsidR="00D26EF4" w:rsidRPr="00432C98">
        <w:rPr>
          <w:rFonts w:ascii="Times New Roman" w:eastAsia="Times New Roman" w:hAnsi="Times New Roman" w:cs="Times New Roman"/>
          <w:color w:val="auto"/>
          <w:sz w:val="22"/>
          <w:szCs w:val="22"/>
        </w:rPr>
        <w:t>та «остаточний розрахунок</w:t>
      </w:r>
      <w:r w:rsidR="00111C86">
        <w:rPr>
          <w:rFonts w:ascii="Times New Roman" w:eastAsia="Times New Roman" w:hAnsi="Times New Roman" w:cs="Times New Roman"/>
          <w:color w:val="auto"/>
          <w:sz w:val="22"/>
          <w:szCs w:val="22"/>
        </w:rPr>
        <w:t>»</w:t>
      </w:r>
      <w:r w:rsidR="00111C86" w:rsidRPr="00111C86">
        <w:rPr>
          <w:rFonts w:ascii="Times New Roman" w:eastAsia="Times New Roman" w:hAnsi="Times New Roman" w:cs="Times New Roman"/>
          <w:color w:val="auto"/>
          <w:sz w:val="22"/>
          <w:szCs w:val="22"/>
        </w:rPr>
        <w:t xml:space="preserve"> </w:t>
      </w:r>
      <w:r w:rsidR="00111C86" w:rsidRPr="00432C98">
        <w:rPr>
          <w:rFonts w:ascii="Times New Roman" w:eastAsia="Times New Roman" w:hAnsi="Times New Roman" w:cs="Times New Roman"/>
          <w:color w:val="auto"/>
          <w:sz w:val="22"/>
          <w:szCs w:val="22"/>
        </w:rPr>
        <w:t>згідно п.6.1.3. КП</w:t>
      </w:r>
      <w:r w:rsidR="00111C86">
        <w:rPr>
          <w:rFonts w:ascii="Times New Roman" w:eastAsia="Times New Roman" w:hAnsi="Times New Roman" w:cs="Times New Roman"/>
          <w:color w:val="auto"/>
          <w:sz w:val="22"/>
          <w:szCs w:val="22"/>
        </w:rPr>
        <w:t>.</w:t>
      </w:r>
    </w:p>
    <w:p w14:paraId="60028EF9" w14:textId="77777777" w:rsidR="00383B43" w:rsidRDefault="00383B43" w:rsidP="00D24BDC">
      <w:pPr>
        <w:tabs>
          <w:tab w:val="left" w:pos="851"/>
          <w:tab w:val="left" w:pos="993"/>
        </w:tabs>
        <w:spacing w:before="80" w:after="80"/>
        <w:ind w:firstLine="709"/>
        <w:jc w:val="both"/>
        <w:rPr>
          <w:rFonts w:ascii="Times New Roman" w:eastAsia="Times New Roman" w:hAnsi="Times New Roman" w:cs="Times New Roman"/>
          <w:color w:val="auto"/>
          <w:sz w:val="22"/>
          <w:szCs w:val="22"/>
        </w:rPr>
      </w:pPr>
      <w:r w:rsidRPr="00592400">
        <w:rPr>
          <w:rFonts w:ascii="Times New Roman" w:eastAsia="Times New Roman" w:hAnsi="Times New Roman" w:cs="Times New Roman"/>
          <w:color w:val="auto"/>
          <w:sz w:val="22"/>
          <w:szCs w:val="22"/>
        </w:rPr>
        <w:t xml:space="preserve">Споживач </w:t>
      </w:r>
      <w:r w:rsidR="00D26EF4" w:rsidRPr="00592400">
        <w:rPr>
          <w:rFonts w:ascii="Times New Roman" w:eastAsia="Times New Roman" w:hAnsi="Times New Roman" w:cs="Times New Roman"/>
          <w:color w:val="auto"/>
          <w:sz w:val="22"/>
          <w:szCs w:val="22"/>
        </w:rPr>
        <w:t xml:space="preserve"> в свою чергу</w:t>
      </w:r>
      <w:r w:rsidR="00635A6B" w:rsidRPr="00592400">
        <w:rPr>
          <w:rFonts w:ascii="Times New Roman" w:eastAsia="Times New Roman" w:hAnsi="Times New Roman" w:cs="Times New Roman"/>
          <w:color w:val="auto"/>
          <w:sz w:val="22"/>
          <w:szCs w:val="22"/>
        </w:rPr>
        <w:t xml:space="preserve">, </w:t>
      </w:r>
      <w:r w:rsidRPr="00592400">
        <w:rPr>
          <w:rFonts w:ascii="Times New Roman" w:eastAsia="Times New Roman" w:hAnsi="Times New Roman" w:cs="Times New Roman"/>
          <w:color w:val="auto"/>
          <w:sz w:val="22"/>
          <w:szCs w:val="22"/>
        </w:rPr>
        <w:t>зобов</w:t>
      </w:r>
      <w:r w:rsidRPr="00592400">
        <w:rPr>
          <w:rFonts w:ascii="Times New Roman" w:eastAsia="Times New Roman" w:hAnsi="Times New Roman" w:cs="Times New Roman"/>
          <w:color w:val="auto"/>
          <w:sz w:val="22"/>
          <w:szCs w:val="22"/>
          <w:lang w:val="ru-RU"/>
        </w:rPr>
        <w:t>’</w:t>
      </w:r>
      <w:r w:rsidRPr="00592400">
        <w:rPr>
          <w:rFonts w:ascii="Times New Roman" w:eastAsia="Times New Roman" w:hAnsi="Times New Roman" w:cs="Times New Roman"/>
          <w:color w:val="auto"/>
          <w:sz w:val="22"/>
          <w:szCs w:val="22"/>
        </w:rPr>
        <w:t xml:space="preserve">язується </w:t>
      </w:r>
      <w:r w:rsidR="00D24BDC" w:rsidRPr="00592400">
        <w:rPr>
          <w:rFonts w:ascii="Times New Roman" w:eastAsia="Times New Roman" w:hAnsi="Times New Roman" w:cs="Times New Roman"/>
          <w:color w:val="auto"/>
          <w:sz w:val="22"/>
          <w:szCs w:val="22"/>
          <w:lang w:val="ru-RU"/>
        </w:rPr>
        <w:t xml:space="preserve"> зд</w:t>
      </w:r>
      <w:r w:rsidR="00D24BDC" w:rsidRPr="00592400">
        <w:rPr>
          <w:rFonts w:ascii="Times New Roman" w:eastAsia="Times New Roman" w:hAnsi="Times New Roman" w:cs="Times New Roman"/>
          <w:color w:val="auto"/>
          <w:sz w:val="22"/>
          <w:szCs w:val="22"/>
        </w:rPr>
        <w:t>ійснити оплату вищевказаних рахунків в порядку передбаченому п.6.8. даного Договору, підписати вищевказані Акти та надіслати їх Постачальнику поштовим зв’язком.</w:t>
      </w:r>
      <w:r w:rsidR="00D24BDC">
        <w:rPr>
          <w:rFonts w:ascii="Times New Roman" w:eastAsia="Times New Roman" w:hAnsi="Times New Roman" w:cs="Times New Roman"/>
          <w:color w:val="auto"/>
          <w:sz w:val="22"/>
          <w:szCs w:val="22"/>
        </w:rPr>
        <w:t xml:space="preserve"> </w:t>
      </w:r>
      <w:r w:rsidRPr="00D26EF4">
        <w:rPr>
          <w:rFonts w:ascii="Times New Roman" w:eastAsia="Times New Roman" w:hAnsi="Times New Roman" w:cs="Times New Roman"/>
          <w:color w:val="auto"/>
          <w:sz w:val="22"/>
          <w:szCs w:val="22"/>
        </w:rPr>
        <w:t xml:space="preserve"> </w:t>
      </w:r>
    </w:p>
    <w:p w14:paraId="5D33D161" w14:textId="77777777" w:rsidR="009B07B8" w:rsidRPr="001D0139" w:rsidRDefault="00432C98" w:rsidP="00432C98">
      <w:pPr>
        <w:pStyle w:val="21"/>
        <w:shd w:val="clear" w:color="auto" w:fill="auto"/>
        <w:tabs>
          <w:tab w:val="left" w:pos="709"/>
          <w:tab w:val="left" w:pos="851"/>
        </w:tabs>
        <w:spacing w:before="80" w:after="80" w:line="240" w:lineRule="auto"/>
        <w:ind w:firstLine="709"/>
        <w:rPr>
          <w:color w:val="auto"/>
          <w:sz w:val="22"/>
          <w:szCs w:val="22"/>
        </w:rPr>
      </w:pPr>
      <w:r>
        <w:rPr>
          <w:color w:val="auto"/>
          <w:sz w:val="22"/>
          <w:szCs w:val="22"/>
        </w:rPr>
        <w:t xml:space="preserve">6.13. </w:t>
      </w:r>
      <w:r w:rsidR="00373215" w:rsidRPr="001D0139">
        <w:rPr>
          <w:color w:val="auto"/>
          <w:sz w:val="22"/>
          <w:szCs w:val="22"/>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w:t>
      </w:r>
      <w:r w:rsidR="00373215" w:rsidRPr="001D0139">
        <w:rPr>
          <w:color w:val="auto"/>
          <w:sz w:val="22"/>
          <w:szCs w:val="22"/>
        </w:rPr>
        <w:lastRenderedPageBreak/>
        <w:t>скарг та претензій щодо якості постачання електричної енергії та надання повідомлень про загрозу електробезпеки.</w:t>
      </w:r>
    </w:p>
    <w:p w14:paraId="27F457CC" w14:textId="77777777" w:rsidR="00906469"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w:t>
      </w:r>
      <w:r w:rsidR="00432C98">
        <w:rPr>
          <w:color w:val="auto"/>
          <w:sz w:val="22"/>
          <w:szCs w:val="22"/>
        </w:rPr>
        <w:t xml:space="preserve">14. </w:t>
      </w:r>
      <w:r w:rsidRPr="0029256D">
        <w:rPr>
          <w:color w:val="auto"/>
          <w:sz w:val="22"/>
          <w:szCs w:val="22"/>
        </w:rPr>
        <w:t xml:space="preserve">У разі виникнення </w:t>
      </w:r>
      <w:r w:rsidRPr="00906469">
        <w:rPr>
          <w:b/>
          <w:bCs/>
          <w:color w:val="auto"/>
          <w:sz w:val="22"/>
          <w:szCs w:val="22"/>
        </w:rPr>
        <w:t>спірних питань</w:t>
      </w:r>
      <w:r w:rsidRPr="0029256D">
        <w:rPr>
          <w:color w:val="auto"/>
          <w:sz w:val="22"/>
          <w:szCs w:val="22"/>
        </w:rPr>
        <w:t xml:space="preserve"> між споживачем та постачальником послуг комерційного обліку (далі - ППКО) (функції якого тимчасово виконує Оператор системи розподілу (далі – ОСР))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ППКО (ОСР) є пріоритетною для здійснення комерційних розрахунків за цим Договором. </w:t>
      </w:r>
    </w:p>
    <w:p w14:paraId="63D8F39D" w14:textId="77777777" w:rsidR="00D24BDC" w:rsidRDefault="00906469" w:rsidP="00906469">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6.1</w:t>
      </w:r>
      <w:r w:rsidR="00432C98">
        <w:rPr>
          <w:color w:val="auto"/>
          <w:sz w:val="22"/>
          <w:szCs w:val="22"/>
        </w:rPr>
        <w:t>5</w:t>
      </w:r>
      <w:r>
        <w:rPr>
          <w:color w:val="auto"/>
          <w:sz w:val="22"/>
          <w:szCs w:val="22"/>
        </w:rPr>
        <w:t>.</w:t>
      </w:r>
      <w:r w:rsidRPr="0029256D">
        <w:rPr>
          <w:color w:val="auto"/>
          <w:sz w:val="22"/>
          <w:szCs w:val="22"/>
        </w:rPr>
        <w:t>Постачальник не несе відповідальності у вигляді відшкодування збитків, сплати неустойки, оперативно-господарських санкцій та будь-яких інших санкцій при використанні даних ОСР для здійснення комерційних розрахунків зі Споживачем</w:t>
      </w:r>
      <w:r>
        <w:rPr>
          <w:color w:val="auto"/>
          <w:sz w:val="22"/>
          <w:szCs w:val="22"/>
        </w:rPr>
        <w:t>.</w:t>
      </w:r>
    </w:p>
    <w:p w14:paraId="1506CB51" w14:textId="77777777" w:rsidR="00906469" w:rsidRPr="00FD3D20" w:rsidRDefault="00906469" w:rsidP="00906469">
      <w:pPr>
        <w:pStyle w:val="21"/>
        <w:shd w:val="clear" w:color="auto" w:fill="auto"/>
        <w:tabs>
          <w:tab w:val="left" w:pos="851"/>
          <w:tab w:val="left" w:pos="993"/>
          <w:tab w:val="left" w:pos="1162"/>
        </w:tabs>
        <w:spacing w:before="80" w:after="80" w:line="240" w:lineRule="auto"/>
        <w:ind w:firstLine="709"/>
        <w:rPr>
          <w:color w:val="auto"/>
          <w:sz w:val="22"/>
          <w:szCs w:val="22"/>
        </w:rPr>
      </w:pPr>
      <w:r>
        <w:rPr>
          <w:color w:val="auto"/>
          <w:sz w:val="22"/>
          <w:szCs w:val="22"/>
        </w:rPr>
        <w:t>6.1</w:t>
      </w:r>
      <w:r w:rsidR="00432C98">
        <w:rPr>
          <w:color w:val="auto"/>
          <w:sz w:val="22"/>
          <w:szCs w:val="22"/>
        </w:rPr>
        <w:t>6</w:t>
      </w:r>
      <w:r>
        <w:rPr>
          <w:color w:val="auto"/>
          <w:sz w:val="22"/>
          <w:szCs w:val="22"/>
        </w:rPr>
        <w:t>.</w:t>
      </w:r>
      <w:r w:rsidRPr="00FD3D20">
        <w:rPr>
          <w:color w:val="auto"/>
          <w:sz w:val="22"/>
          <w:szCs w:val="22"/>
        </w:rPr>
        <w:t xml:space="preserve">У разі отримання </w:t>
      </w:r>
      <w:r w:rsidRPr="00906469">
        <w:rPr>
          <w:b/>
          <w:bCs/>
          <w:color w:val="auto"/>
          <w:sz w:val="22"/>
          <w:szCs w:val="22"/>
        </w:rPr>
        <w:t>субсидії та/або пільг</w:t>
      </w:r>
      <w:r w:rsidRPr="00FD3D20">
        <w:rPr>
          <w:color w:val="auto"/>
          <w:sz w:val="22"/>
          <w:szCs w:val="22"/>
        </w:rPr>
        <w:t xml:space="preserve">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40B2B0E0" w14:textId="77777777" w:rsidR="00906469" w:rsidRDefault="00906469" w:rsidP="00635A6B">
      <w:pPr>
        <w:pStyle w:val="21"/>
        <w:shd w:val="clear" w:color="auto" w:fill="auto"/>
        <w:tabs>
          <w:tab w:val="left" w:pos="851"/>
          <w:tab w:val="left" w:pos="993"/>
          <w:tab w:val="left" w:pos="1153"/>
        </w:tabs>
        <w:spacing w:before="80" w:after="80" w:line="240" w:lineRule="auto"/>
        <w:ind w:firstLine="709"/>
        <w:rPr>
          <w:color w:val="auto"/>
          <w:sz w:val="22"/>
          <w:szCs w:val="22"/>
        </w:rPr>
      </w:pPr>
      <w:r>
        <w:rPr>
          <w:color w:val="auto"/>
          <w:sz w:val="22"/>
          <w:szCs w:val="22"/>
        </w:rPr>
        <w:t>6.1</w:t>
      </w:r>
      <w:r w:rsidR="00432C98">
        <w:rPr>
          <w:color w:val="auto"/>
          <w:sz w:val="22"/>
          <w:szCs w:val="22"/>
        </w:rPr>
        <w:t>7</w:t>
      </w:r>
      <w:r>
        <w:rPr>
          <w:color w:val="auto"/>
          <w:sz w:val="22"/>
          <w:szCs w:val="22"/>
        </w:rPr>
        <w:t>.</w:t>
      </w:r>
      <w:r w:rsidRPr="00FD3D20">
        <w:rPr>
          <w:color w:val="auto"/>
          <w:sz w:val="22"/>
          <w:szCs w:val="22"/>
        </w:rPr>
        <w:t xml:space="preserve">Інформація про наявність пільг станом на день укладення цього Договору повинна бути зазначена в заяві-приєднанні. Інформація про можливість надання пільг за цим Договором зазначається в </w:t>
      </w:r>
      <w:r>
        <w:rPr>
          <w:color w:val="auto"/>
          <w:sz w:val="22"/>
          <w:szCs w:val="22"/>
        </w:rPr>
        <w:t>КП</w:t>
      </w:r>
      <w:r w:rsidRPr="00FD3D20">
        <w:rPr>
          <w:color w:val="auto"/>
          <w:sz w:val="22"/>
          <w:szCs w:val="22"/>
        </w:rPr>
        <w:t>.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22386209" w14:textId="77777777" w:rsidR="001768D8" w:rsidRDefault="001768D8" w:rsidP="00635A6B">
      <w:pPr>
        <w:pStyle w:val="21"/>
        <w:shd w:val="clear" w:color="auto" w:fill="auto"/>
        <w:tabs>
          <w:tab w:val="left" w:pos="851"/>
          <w:tab w:val="left" w:pos="993"/>
          <w:tab w:val="left" w:pos="1153"/>
        </w:tabs>
        <w:spacing w:before="80" w:after="80" w:line="240" w:lineRule="auto"/>
        <w:ind w:firstLine="709"/>
        <w:rPr>
          <w:color w:val="auto"/>
          <w:sz w:val="22"/>
          <w:szCs w:val="22"/>
        </w:rPr>
      </w:pPr>
    </w:p>
    <w:p w14:paraId="6815B2E2" w14:textId="77777777" w:rsidR="00D24BDC" w:rsidRDefault="00D24BDC" w:rsidP="00432C98">
      <w:pPr>
        <w:pStyle w:val="21"/>
        <w:numPr>
          <w:ilvl w:val="0"/>
          <w:numId w:val="31"/>
        </w:numPr>
        <w:shd w:val="clear" w:color="auto" w:fill="auto"/>
        <w:tabs>
          <w:tab w:val="left" w:pos="851"/>
          <w:tab w:val="left" w:pos="993"/>
        </w:tabs>
        <w:spacing w:before="80" w:after="80" w:line="240" w:lineRule="auto"/>
        <w:jc w:val="center"/>
        <w:rPr>
          <w:b/>
          <w:bCs/>
          <w:color w:val="auto"/>
          <w:sz w:val="22"/>
          <w:szCs w:val="22"/>
        </w:rPr>
      </w:pPr>
      <w:r>
        <w:rPr>
          <w:b/>
          <w:bCs/>
          <w:color w:val="auto"/>
          <w:sz w:val="22"/>
          <w:szCs w:val="22"/>
        </w:rPr>
        <w:t>З</w:t>
      </w:r>
      <w:r w:rsidRPr="00D24BDC">
        <w:rPr>
          <w:b/>
          <w:bCs/>
          <w:color w:val="auto"/>
          <w:sz w:val="22"/>
          <w:szCs w:val="22"/>
        </w:rPr>
        <w:t>аходи з припинення постачання електричної енергії Споживачу</w:t>
      </w:r>
    </w:p>
    <w:p w14:paraId="237C6A1C" w14:textId="77777777" w:rsidR="00D24BDC" w:rsidRPr="00D24BDC" w:rsidRDefault="00D24BDC" w:rsidP="00D24BDC">
      <w:pPr>
        <w:pStyle w:val="21"/>
        <w:numPr>
          <w:ilvl w:val="1"/>
          <w:numId w:val="25"/>
        </w:numPr>
        <w:shd w:val="clear" w:color="auto" w:fill="auto"/>
        <w:tabs>
          <w:tab w:val="left" w:pos="709"/>
          <w:tab w:val="left" w:pos="851"/>
        </w:tabs>
        <w:spacing w:before="80" w:after="80" w:line="240" w:lineRule="auto"/>
        <w:ind w:left="0" w:firstLine="709"/>
        <w:rPr>
          <w:color w:val="auto"/>
          <w:sz w:val="22"/>
          <w:szCs w:val="22"/>
        </w:rPr>
      </w:pPr>
      <w:r w:rsidRPr="00DA7C71">
        <w:rPr>
          <w:color w:val="auto"/>
          <w:sz w:val="22"/>
          <w:szCs w:val="22"/>
        </w:rPr>
        <w:t xml:space="preserve">Якщо Споживач не здійснив оплату </w:t>
      </w:r>
      <w:r w:rsidRPr="00FD3D20">
        <w:rPr>
          <w:color w:val="auto"/>
          <w:sz w:val="22"/>
          <w:szCs w:val="22"/>
        </w:rPr>
        <w:t xml:space="preserve">за цим Договором у строки, передбачені </w:t>
      </w:r>
      <w:r>
        <w:rPr>
          <w:color w:val="auto"/>
          <w:sz w:val="22"/>
          <w:szCs w:val="22"/>
        </w:rPr>
        <w:t xml:space="preserve"> Договором та КП,  </w:t>
      </w:r>
      <w:r w:rsidRPr="00FD3D20">
        <w:rPr>
          <w:color w:val="auto"/>
          <w:sz w:val="22"/>
          <w:szCs w:val="22"/>
        </w:rPr>
        <w:t>або</w:t>
      </w:r>
      <w:r>
        <w:rPr>
          <w:color w:val="auto"/>
          <w:sz w:val="22"/>
          <w:szCs w:val="22"/>
        </w:rPr>
        <w:t xml:space="preserve"> ж</w:t>
      </w:r>
      <w:r w:rsidRPr="00FD3D20">
        <w:rPr>
          <w:color w:val="auto"/>
          <w:sz w:val="22"/>
          <w:szCs w:val="22"/>
        </w:rPr>
        <w:t xml:space="preserve">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ПРРЕЕ.</w:t>
      </w:r>
    </w:p>
    <w:p w14:paraId="76FF7E20" w14:textId="77777777" w:rsidR="009B07B8" w:rsidRPr="00FD3D20" w:rsidRDefault="00D24BDC" w:rsidP="000B65F7">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7.2. </w:t>
      </w:r>
      <w:r w:rsidR="00373215" w:rsidRPr="00FD3D20">
        <w:rPr>
          <w:color w:val="auto"/>
          <w:sz w:val="22"/>
          <w:szCs w:val="22"/>
        </w:rPr>
        <w:t xml:space="preserve">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w:t>
      </w:r>
      <w:r w:rsidR="00965C2D">
        <w:rPr>
          <w:color w:val="auto"/>
          <w:sz w:val="22"/>
          <w:szCs w:val="22"/>
        </w:rPr>
        <w:t>С</w:t>
      </w:r>
      <w:r w:rsidR="00373215" w:rsidRPr="00FD3D20">
        <w:rPr>
          <w:color w:val="auto"/>
          <w:sz w:val="22"/>
          <w:szCs w:val="22"/>
        </w:rPr>
        <w:t>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w:t>
      </w:r>
    </w:p>
    <w:p w14:paraId="4296762E" w14:textId="77777777" w:rsidR="009B07B8" w:rsidRPr="00FD3D20" w:rsidRDefault="00D24BDC" w:rsidP="000B65F7">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7.3. </w:t>
      </w:r>
      <w:r w:rsidR="00373215" w:rsidRPr="00FD3D20">
        <w:rPr>
          <w:color w:val="auto"/>
          <w:sz w:val="22"/>
          <w:szCs w:val="22"/>
        </w:rPr>
        <w:t>Датою отримання таких попереджень буде вважатися дата їх особистого вручення, що підтверджується підписом одержувача та/або реєстрацією вхідної кореспонденції, або календарний день від дати отримання поштовим відділенням зв’язку, в якому обслуговується одержувач (у разі направлення поштою рекомендованим листом).</w:t>
      </w:r>
    </w:p>
    <w:p w14:paraId="21409390" w14:textId="77777777" w:rsidR="006B2FFD" w:rsidRDefault="00D24BDC" w:rsidP="001768D8">
      <w:pPr>
        <w:pStyle w:val="21"/>
        <w:shd w:val="clear" w:color="auto" w:fill="auto"/>
        <w:tabs>
          <w:tab w:val="left" w:pos="851"/>
          <w:tab w:val="left" w:pos="993"/>
        </w:tabs>
        <w:spacing w:before="80" w:after="80" w:line="240" w:lineRule="auto"/>
        <w:ind w:firstLine="709"/>
        <w:rPr>
          <w:color w:val="auto"/>
          <w:sz w:val="22"/>
          <w:szCs w:val="22"/>
        </w:rPr>
      </w:pPr>
      <w:r>
        <w:rPr>
          <w:color w:val="auto"/>
          <w:sz w:val="22"/>
          <w:szCs w:val="22"/>
        </w:rPr>
        <w:t xml:space="preserve">7.4. </w:t>
      </w:r>
      <w:r w:rsidR="00373215" w:rsidRPr="00FD3D20">
        <w:rPr>
          <w:color w:val="auto"/>
          <w:sz w:val="22"/>
          <w:szCs w:val="22"/>
        </w:rPr>
        <w:t xml:space="preserve">Припинення електроживлення електроустановок </w:t>
      </w:r>
      <w:r w:rsidR="00E44426">
        <w:rPr>
          <w:color w:val="auto"/>
          <w:sz w:val="22"/>
          <w:szCs w:val="22"/>
        </w:rPr>
        <w:t>С</w:t>
      </w:r>
      <w:r w:rsidR="00373215" w:rsidRPr="00FD3D20">
        <w:rPr>
          <w:color w:val="auto"/>
          <w:sz w:val="22"/>
          <w:szCs w:val="22"/>
        </w:rPr>
        <w:t>поживача здійснюється оператором системи у порядку, визначеному Кодексом системи передачі та Кодексом систем розподілу.</w:t>
      </w:r>
    </w:p>
    <w:p w14:paraId="4569AE6A" w14:textId="77777777" w:rsidR="001768D8" w:rsidRPr="0029256D" w:rsidRDefault="001768D8" w:rsidP="001768D8">
      <w:pPr>
        <w:pStyle w:val="21"/>
        <w:shd w:val="clear" w:color="auto" w:fill="auto"/>
        <w:tabs>
          <w:tab w:val="left" w:pos="851"/>
          <w:tab w:val="left" w:pos="993"/>
        </w:tabs>
        <w:spacing w:before="80" w:after="80" w:line="240" w:lineRule="auto"/>
        <w:ind w:firstLine="709"/>
        <w:rPr>
          <w:color w:val="auto"/>
          <w:sz w:val="22"/>
          <w:szCs w:val="22"/>
        </w:rPr>
      </w:pPr>
    </w:p>
    <w:p w14:paraId="0254EDB5"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9" w:name="bookmark6"/>
      <w:r w:rsidRPr="00FD3D20">
        <w:rPr>
          <w:color w:val="auto"/>
          <w:sz w:val="22"/>
          <w:szCs w:val="22"/>
        </w:rPr>
        <w:t>Права та обов'язки Споживача</w:t>
      </w:r>
      <w:bookmarkEnd w:id="9"/>
    </w:p>
    <w:p w14:paraId="0F2FDA06" w14:textId="77777777" w:rsidR="009B07B8" w:rsidRPr="0029256D" w:rsidRDefault="00373215" w:rsidP="00D24BDC">
      <w:pPr>
        <w:pStyle w:val="21"/>
        <w:numPr>
          <w:ilvl w:val="1"/>
          <w:numId w:val="25"/>
        </w:numPr>
        <w:shd w:val="clear" w:color="auto" w:fill="auto"/>
        <w:tabs>
          <w:tab w:val="left" w:pos="851"/>
          <w:tab w:val="left" w:pos="993"/>
          <w:tab w:val="left" w:pos="1107"/>
        </w:tabs>
        <w:spacing w:before="80" w:after="80" w:line="240" w:lineRule="auto"/>
        <w:ind w:left="0" w:firstLine="709"/>
        <w:rPr>
          <w:b/>
          <w:bCs/>
          <w:color w:val="auto"/>
          <w:sz w:val="22"/>
          <w:szCs w:val="22"/>
        </w:rPr>
      </w:pPr>
      <w:r w:rsidRPr="0029256D">
        <w:rPr>
          <w:b/>
          <w:bCs/>
          <w:color w:val="auto"/>
          <w:sz w:val="22"/>
          <w:szCs w:val="22"/>
        </w:rPr>
        <w:t>Споживач має право:</w:t>
      </w:r>
    </w:p>
    <w:p w14:paraId="39CBE489"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обирати спосіб визначення ціни за постачання електричної енергії на умовах, зазначених у комерційній пропозиції, обраній Споживачем;</w:t>
      </w:r>
    </w:p>
    <w:p w14:paraId="5E0B29C5" w14:textId="77777777" w:rsidR="009B07B8" w:rsidRPr="00FD3D20" w:rsidRDefault="00373215" w:rsidP="00592C92">
      <w:pPr>
        <w:pStyle w:val="21"/>
        <w:numPr>
          <w:ilvl w:val="0"/>
          <w:numId w:val="4"/>
        </w:numPr>
        <w:shd w:val="clear" w:color="auto" w:fill="auto"/>
        <w:tabs>
          <w:tab w:val="left" w:pos="851"/>
          <w:tab w:val="left" w:pos="963"/>
          <w:tab w:val="left" w:pos="993"/>
        </w:tabs>
        <w:spacing w:before="80" w:after="80" w:line="240" w:lineRule="auto"/>
        <w:ind w:firstLine="851"/>
        <w:rPr>
          <w:color w:val="auto"/>
          <w:sz w:val="22"/>
          <w:szCs w:val="22"/>
        </w:rPr>
      </w:pPr>
      <w:r w:rsidRPr="00FD3D20">
        <w:rPr>
          <w:color w:val="auto"/>
          <w:sz w:val="22"/>
          <w:szCs w:val="22"/>
        </w:rPr>
        <w:t>отримувати електричну енергію на умовах, зазначених у цьому Договорі;</w:t>
      </w:r>
    </w:p>
    <w:p w14:paraId="6D4E47C6"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w:t>
      </w:r>
    </w:p>
    <w:p w14:paraId="6F2475A2" w14:textId="77777777" w:rsidR="009B07B8" w:rsidRPr="00FD3D20" w:rsidRDefault="00373215" w:rsidP="00592C92">
      <w:pPr>
        <w:pStyle w:val="21"/>
        <w:numPr>
          <w:ilvl w:val="0"/>
          <w:numId w:val="4"/>
        </w:numPr>
        <w:shd w:val="clear" w:color="auto" w:fill="auto"/>
        <w:tabs>
          <w:tab w:val="left" w:pos="851"/>
          <w:tab w:val="left" w:pos="925"/>
          <w:tab w:val="left" w:pos="993"/>
        </w:tabs>
        <w:spacing w:before="80" w:after="80" w:line="240" w:lineRule="auto"/>
        <w:ind w:firstLine="851"/>
        <w:rPr>
          <w:color w:val="auto"/>
          <w:sz w:val="22"/>
          <w:szCs w:val="22"/>
        </w:rPr>
      </w:pPr>
      <w:r w:rsidRPr="00FD3D20">
        <w:rPr>
          <w:color w:val="auto"/>
          <w:sz w:val="22"/>
          <w:szCs w:val="22"/>
        </w:rPr>
        <w:t xml:space="preserve">безоплатно отримувати всю інформацію стосовно його прав та обов’язків, інформацію </w:t>
      </w:r>
      <w:r w:rsidRPr="00FD3D20">
        <w:rPr>
          <w:color w:val="auto"/>
          <w:sz w:val="22"/>
          <w:szCs w:val="22"/>
          <w:lang w:val="ru-RU" w:eastAsia="ru-RU" w:bidi="ru-RU"/>
        </w:rPr>
        <w:t xml:space="preserve">про </w:t>
      </w:r>
      <w:r w:rsidRPr="00FD3D20">
        <w:rPr>
          <w:color w:val="auto"/>
          <w:sz w:val="22"/>
          <w:szCs w:val="22"/>
        </w:rPr>
        <w:t>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4C1A7AF"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безоплатно отримувати інформацію про обсяги та інші параметри власного споживання електричної енергії;</w:t>
      </w:r>
    </w:p>
    <w:p w14:paraId="744ACAB3" w14:textId="77777777" w:rsidR="009B07B8" w:rsidRPr="00FD3D20" w:rsidRDefault="00373215"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звертатися до Постачальника для вирішення будь-яких питань, пов'язаних з виконанням цього Договору;</w:t>
      </w:r>
    </w:p>
    <w:p w14:paraId="744F24F8" w14:textId="77777777" w:rsidR="009B07B8" w:rsidRPr="00FD3D20" w:rsidRDefault="00373215" w:rsidP="00592C92">
      <w:pPr>
        <w:pStyle w:val="21"/>
        <w:numPr>
          <w:ilvl w:val="0"/>
          <w:numId w:val="4"/>
        </w:numPr>
        <w:shd w:val="clear" w:color="auto" w:fill="auto"/>
        <w:tabs>
          <w:tab w:val="left" w:pos="851"/>
          <w:tab w:val="left" w:pos="959"/>
          <w:tab w:val="left" w:pos="993"/>
        </w:tabs>
        <w:spacing w:before="80" w:after="80" w:line="240" w:lineRule="auto"/>
        <w:ind w:firstLine="851"/>
        <w:rPr>
          <w:color w:val="auto"/>
          <w:sz w:val="22"/>
          <w:szCs w:val="22"/>
        </w:rPr>
      </w:pPr>
      <w:r w:rsidRPr="00FD3D20">
        <w:rPr>
          <w:color w:val="auto"/>
          <w:sz w:val="22"/>
          <w:szCs w:val="22"/>
        </w:rPr>
        <w:t>вимагати від Постачальника надання письмової форми цього Договору;</w:t>
      </w:r>
    </w:p>
    <w:p w14:paraId="1B4A2652" w14:textId="77777777" w:rsidR="009B07B8" w:rsidRPr="00FD3D20" w:rsidRDefault="00373215" w:rsidP="00592C92">
      <w:pPr>
        <w:pStyle w:val="21"/>
        <w:numPr>
          <w:ilvl w:val="0"/>
          <w:numId w:val="4"/>
        </w:numPr>
        <w:shd w:val="clear" w:color="auto" w:fill="auto"/>
        <w:tabs>
          <w:tab w:val="left" w:pos="851"/>
          <w:tab w:val="left" w:pos="930"/>
          <w:tab w:val="left" w:pos="993"/>
        </w:tabs>
        <w:spacing w:before="80" w:after="80" w:line="240" w:lineRule="auto"/>
        <w:ind w:firstLine="851"/>
        <w:rPr>
          <w:color w:val="auto"/>
          <w:sz w:val="22"/>
          <w:szCs w:val="22"/>
        </w:rPr>
      </w:pPr>
      <w:r w:rsidRPr="00FD3D20">
        <w:rPr>
          <w:color w:val="auto"/>
          <w:sz w:val="22"/>
          <w:szCs w:val="22"/>
        </w:rPr>
        <w:t xml:space="preserve">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w:t>
      </w:r>
      <w:r w:rsidRPr="00FD3D20">
        <w:rPr>
          <w:color w:val="auto"/>
          <w:sz w:val="22"/>
          <w:szCs w:val="22"/>
        </w:rPr>
        <w:lastRenderedPageBreak/>
        <w:t>оскаржувати їх в установленому цим Договором та чинним законодавством порядку;</w:t>
      </w:r>
    </w:p>
    <w:p w14:paraId="06ACE4BF" w14:textId="77777777" w:rsidR="009B07B8" w:rsidRPr="00FD3D20" w:rsidRDefault="00373215"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проводити звіряння фактичних розрахунків в установленому ПРРЕЕ порядку з підписанням відповідного акта;</w:t>
      </w:r>
    </w:p>
    <w:p w14:paraId="31D01568" w14:textId="77777777" w:rsidR="00CC2C93" w:rsidRPr="00FD3D20" w:rsidRDefault="00CC2C93"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16D1FC18" w14:textId="77777777" w:rsidR="00CC2C93" w:rsidRDefault="00CC2C93"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FD3D20">
        <w:rPr>
          <w:color w:val="auto"/>
          <w:sz w:val="22"/>
          <w:szCs w:val="22"/>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0C0D8DF" w14:textId="7882C2F1" w:rsidR="00536ACB" w:rsidRPr="00FD3D20" w:rsidRDefault="00536ACB" w:rsidP="00592C92">
      <w:pPr>
        <w:pStyle w:val="21"/>
        <w:numPr>
          <w:ilvl w:val="0"/>
          <w:numId w:val="4"/>
        </w:numPr>
        <w:shd w:val="clear" w:color="auto" w:fill="auto"/>
        <w:tabs>
          <w:tab w:val="left" w:pos="851"/>
          <w:tab w:val="left" w:pos="920"/>
          <w:tab w:val="left" w:pos="993"/>
        </w:tabs>
        <w:spacing w:before="80" w:after="80" w:line="240" w:lineRule="auto"/>
        <w:ind w:firstLine="851"/>
        <w:rPr>
          <w:color w:val="auto"/>
          <w:sz w:val="22"/>
          <w:szCs w:val="22"/>
        </w:rPr>
      </w:pPr>
      <w:r w:rsidRPr="00DB716C">
        <w:rPr>
          <w:color w:val="auto"/>
          <w:sz w:val="22"/>
          <w:szCs w:val="22"/>
        </w:rPr>
        <w:t xml:space="preserve">у випадку необхідності у розрахунковому періоді скоригувати План-графік </w:t>
      </w:r>
      <w:r>
        <w:rPr>
          <w:color w:val="auto"/>
          <w:sz w:val="22"/>
          <w:szCs w:val="22"/>
        </w:rPr>
        <w:t xml:space="preserve">на місяць (Додаток 3) </w:t>
      </w:r>
      <w:r w:rsidRPr="00DB716C">
        <w:rPr>
          <w:color w:val="auto"/>
          <w:sz w:val="22"/>
          <w:szCs w:val="22"/>
        </w:rPr>
        <w:t xml:space="preserve">постачання електричної енергії шляхом направлення на електронну адресу Постачальника  </w:t>
      </w:r>
      <w:r w:rsidR="003929D9" w:rsidRPr="003929D9">
        <w:rPr>
          <w:color w:val="000000" w:themeColor="text1"/>
          <w:sz w:val="22"/>
          <w:szCs w:val="22"/>
          <w:u w:val="single"/>
          <w:lang w:val="en-US"/>
        </w:rPr>
        <w:t>energyvim</w:t>
      </w:r>
      <w:r w:rsidR="003929D9" w:rsidRPr="003929D9">
        <w:rPr>
          <w:color w:val="000000" w:themeColor="text1"/>
          <w:sz w:val="22"/>
          <w:szCs w:val="22"/>
          <w:u w:val="single"/>
        </w:rPr>
        <w:t>7</w:t>
      </w:r>
      <w:r w:rsidR="003929D9" w:rsidRPr="003929D9">
        <w:rPr>
          <w:color w:val="000000" w:themeColor="text1"/>
          <w:sz w:val="22"/>
          <w:szCs w:val="22"/>
          <w:u w:val="single"/>
          <w:lang w:val="ru-RU"/>
        </w:rPr>
        <w:t>0@</w:t>
      </w:r>
      <w:r w:rsidR="003929D9" w:rsidRPr="003929D9">
        <w:rPr>
          <w:color w:val="000000" w:themeColor="text1"/>
          <w:sz w:val="22"/>
          <w:szCs w:val="22"/>
          <w:u w:val="single"/>
          <w:lang w:val="en-US"/>
        </w:rPr>
        <w:t>gmail</w:t>
      </w:r>
      <w:r w:rsidR="003929D9" w:rsidRPr="003929D9">
        <w:rPr>
          <w:color w:val="000000" w:themeColor="text1"/>
          <w:sz w:val="22"/>
          <w:szCs w:val="22"/>
          <w:u w:val="single"/>
          <w:lang w:val="ru-RU"/>
        </w:rPr>
        <w:t>.</w:t>
      </w:r>
      <w:r w:rsidR="003929D9" w:rsidRPr="003929D9">
        <w:rPr>
          <w:color w:val="000000" w:themeColor="text1"/>
          <w:sz w:val="22"/>
          <w:szCs w:val="22"/>
          <w:u w:val="single"/>
          <w:lang w:val="en-US"/>
        </w:rPr>
        <w:t>com</w:t>
      </w:r>
      <w:r w:rsidRPr="003929D9">
        <w:rPr>
          <w:rStyle w:val="a3"/>
          <w:color w:val="000000" w:themeColor="text1"/>
          <w:sz w:val="22"/>
          <w:szCs w:val="22"/>
        </w:rPr>
        <w:t>;</w:t>
      </w:r>
    </w:p>
    <w:p w14:paraId="514CA6AC" w14:textId="77777777" w:rsidR="009B07B8" w:rsidRPr="00FD3D20" w:rsidRDefault="00373215" w:rsidP="00592C92">
      <w:pPr>
        <w:pStyle w:val="21"/>
        <w:numPr>
          <w:ilvl w:val="0"/>
          <w:numId w:val="4"/>
        </w:numPr>
        <w:shd w:val="clear" w:color="auto" w:fill="auto"/>
        <w:tabs>
          <w:tab w:val="left" w:pos="851"/>
          <w:tab w:val="left" w:pos="993"/>
          <w:tab w:val="left" w:pos="1059"/>
        </w:tabs>
        <w:spacing w:before="80" w:after="80" w:line="240" w:lineRule="auto"/>
        <w:ind w:firstLine="851"/>
        <w:rPr>
          <w:color w:val="auto"/>
          <w:sz w:val="22"/>
          <w:szCs w:val="22"/>
        </w:rPr>
      </w:pPr>
      <w:r w:rsidRPr="00FD3D20">
        <w:rPr>
          <w:color w:val="auto"/>
          <w:sz w:val="22"/>
          <w:szCs w:val="22"/>
        </w:rPr>
        <w:t>інші права, передбачені чинним законодавством і цим Договором.</w:t>
      </w:r>
    </w:p>
    <w:p w14:paraId="04A2EF27" w14:textId="77777777" w:rsidR="009D5B57" w:rsidRPr="0029256D" w:rsidRDefault="00373215" w:rsidP="00D24BDC">
      <w:pPr>
        <w:pStyle w:val="21"/>
        <w:numPr>
          <w:ilvl w:val="1"/>
          <w:numId w:val="25"/>
        </w:numPr>
        <w:shd w:val="clear" w:color="auto" w:fill="auto"/>
        <w:tabs>
          <w:tab w:val="left" w:pos="851"/>
          <w:tab w:val="left" w:pos="993"/>
          <w:tab w:val="left" w:pos="1107"/>
        </w:tabs>
        <w:spacing w:before="80" w:after="80" w:line="240" w:lineRule="auto"/>
        <w:ind w:left="0" w:firstLine="851"/>
        <w:rPr>
          <w:b/>
          <w:bCs/>
          <w:color w:val="auto"/>
          <w:sz w:val="22"/>
          <w:szCs w:val="22"/>
        </w:rPr>
      </w:pPr>
      <w:r w:rsidRPr="0029256D">
        <w:rPr>
          <w:b/>
          <w:bCs/>
          <w:color w:val="auto"/>
          <w:sz w:val="22"/>
          <w:szCs w:val="22"/>
        </w:rPr>
        <w:t>Споживач зобов'язується:</w:t>
      </w:r>
    </w:p>
    <w:p w14:paraId="79BD5666" w14:textId="77777777" w:rsidR="00592400" w:rsidRPr="00592400" w:rsidRDefault="00592400" w:rsidP="00592400">
      <w:pPr>
        <w:pStyle w:val="21"/>
        <w:numPr>
          <w:ilvl w:val="0"/>
          <w:numId w:val="30"/>
        </w:numPr>
        <w:shd w:val="clear" w:color="auto" w:fill="auto"/>
        <w:tabs>
          <w:tab w:val="left" w:pos="851"/>
        </w:tabs>
        <w:spacing w:before="80" w:after="80" w:line="240" w:lineRule="auto"/>
        <w:ind w:left="0" w:firstLine="851"/>
        <w:rPr>
          <w:color w:val="auto"/>
          <w:sz w:val="22"/>
          <w:szCs w:val="22"/>
        </w:rPr>
      </w:pPr>
      <w:r w:rsidRPr="00592400">
        <w:rPr>
          <w:color w:val="auto"/>
          <w:sz w:val="22"/>
          <w:szCs w:val="22"/>
        </w:rPr>
        <w:t>не пізніше 2</w:t>
      </w:r>
      <w:r w:rsidR="007042D3">
        <w:rPr>
          <w:color w:val="auto"/>
          <w:sz w:val="22"/>
          <w:szCs w:val="22"/>
        </w:rPr>
        <w:t>0</w:t>
      </w:r>
      <w:r w:rsidRPr="00592400">
        <w:rPr>
          <w:color w:val="auto"/>
          <w:sz w:val="22"/>
          <w:szCs w:val="22"/>
        </w:rPr>
        <w:t xml:space="preserve"> числа місяця, що передує розрахунковому Споживач надає Постачальнику відомості про розмір очікуваного споживання електричної енергії та заявку величини споживання електричної на відповідний  розрахунковий період наступного місяця – План-графік постачання електричної енергії (на місяць) за формою, що є Додатком 3 до цього Договору.</w:t>
      </w:r>
    </w:p>
    <w:p w14:paraId="6FA87FD6" w14:textId="4B7EB891" w:rsidR="00592400" w:rsidRPr="008B43F6" w:rsidRDefault="00592400" w:rsidP="00592400">
      <w:pPr>
        <w:tabs>
          <w:tab w:val="left" w:pos="993"/>
          <w:tab w:val="left" w:pos="1042"/>
        </w:tabs>
        <w:spacing w:before="80" w:after="80"/>
        <w:ind w:firstLine="851"/>
        <w:jc w:val="both"/>
        <w:rPr>
          <w:rFonts w:ascii="Times New Roman" w:hAnsi="Times New Roman" w:cs="Times New Roman"/>
          <w:color w:val="auto"/>
          <w:sz w:val="22"/>
          <w:szCs w:val="22"/>
        </w:rPr>
      </w:pPr>
      <w:r>
        <w:rPr>
          <w:rFonts w:ascii="Times New Roman" w:hAnsi="Times New Roman" w:cs="Times New Roman"/>
          <w:color w:val="auto"/>
          <w:sz w:val="22"/>
          <w:szCs w:val="22"/>
          <w:lang w:val="ru-RU"/>
        </w:rPr>
        <w:t>Даний Додаток 3, Споживач зобов</w:t>
      </w:r>
      <w:r w:rsidRPr="00592400">
        <w:rPr>
          <w:rFonts w:ascii="Times New Roman" w:hAnsi="Times New Roman" w:cs="Times New Roman"/>
          <w:color w:val="auto"/>
          <w:sz w:val="22"/>
          <w:szCs w:val="22"/>
          <w:lang w:val="ru-RU"/>
        </w:rPr>
        <w:t>’</w:t>
      </w:r>
      <w:r>
        <w:rPr>
          <w:rFonts w:ascii="Times New Roman" w:hAnsi="Times New Roman" w:cs="Times New Roman"/>
          <w:color w:val="auto"/>
          <w:sz w:val="22"/>
          <w:szCs w:val="22"/>
          <w:lang w:val="ru-RU"/>
        </w:rPr>
        <w:t xml:space="preserve">язується </w:t>
      </w:r>
      <w:r>
        <w:rPr>
          <w:rFonts w:ascii="Times New Roman" w:hAnsi="Times New Roman" w:cs="Times New Roman"/>
          <w:color w:val="auto"/>
          <w:sz w:val="22"/>
          <w:szCs w:val="22"/>
        </w:rPr>
        <w:t xml:space="preserve">  надіслати на електронну пошту Постачальника </w:t>
      </w:r>
      <w:r w:rsidR="003929D9" w:rsidRPr="003929D9">
        <w:rPr>
          <w:rFonts w:ascii="Times New Roman" w:hAnsi="Times New Roman"/>
          <w:sz w:val="22"/>
          <w:szCs w:val="22"/>
          <w:u w:val="single"/>
          <w:lang w:val="en-US"/>
        </w:rPr>
        <w:t>energyvim</w:t>
      </w:r>
      <w:r w:rsidR="003929D9" w:rsidRPr="003929D9">
        <w:rPr>
          <w:rFonts w:ascii="Times New Roman" w:hAnsi="Times New Roman"/>
          <w:sz w:val="22"/>
          <w:szCs w:val="22"/>
          <w:u w:val="single"/>
        </w:rPr>
        <w:t>7</w:t>
      </w:r>
      <w:r w:rsidR="003929D9" w:rsidRPr="003929D9">
        <w:rPr>
          <w:rFonts w:ascii="Times New Roman" w:hAnsi="Times New Roman"/>
          <w:sz w:val="22"/>
          <w:szCs w:val="22"/>
          <w:u w:val="single"/>
          <w:lang w:val="ru-RU"/>
        </w:rPr>
        <w:t>0@</w:t>
      </w:r>
      <w:r w:rsidR="003929D9" w:rsidRPr="003929D9">
        <w:rPr>
          <w:rFonts w:ascii="Times New Roman" w:hAnsi="Times New Roman"/>
          <w:sz w:val="22"/>
          <w:szCs w:val="22"/>
          <w:u w:val="single"/>
          <w:lang w:val="en-US"/>
        </w:rPr>
        <w:t>gmail</w:t>
      </w:r>
      <w:r w:rsidR="003929D9" w:rsidRPr="003929D9">
        <w:rPr>
          <w:rFonts w:ascii="Times New Roman" w:hAnsi="Times New Roman"/>
          <w:sz w:val="22"/>
          <w:szCs w:val="22"/>
          <w:u w:val="single"/>
          <w:lang w:val="ru-RU"/>
        </w:rPr>
        <w:t>.</w:t>
      </w:r>
      <w:r w:rsidR="003929D9" w:rsidRPr="003929D9">
        <w:rPr>
          <w:rFonts w:ascii="Times New Roman" w:hAnsi="Times New Roman"/>
          <w:sz w:val="22"/>
          <w:szCs w:val="22"/>
          <w:u w:val="single"/>
          <w:lang w:val="en-US"/>
        </w:rPr>
        <w:t>com</w:t>
      </w:r>
      <w:r w:rsidR="003929D9">
        <w:rPr>
          <w:rFonts w:ascii="Times New Roman" w:hAnsi="Times New Roman"/>
          <w:sz w:val="22"/>
          <w:szCs w:val="22"/>
        </w:rPr>
        <w:t xml:space="preserve"> </w:t>
      </w:r>
      <w:r>
        <w:rPr>
          <w:rFonts w:ascii="Times New Roman" w:hAnsi="Times New Roman"/>
          <w:sz w:val="22"/>
          <w:szCs w:val="22"/>
        </w:rPr>
        <w:t xml:space="preserve">у відсканованому вигляді, а оригінал Додатку 3, підписаний та пропечатаний зі сторони Споживача, останній  надсилає поштовим зв’язком Постачальнику.  </w:t>
      </w:r>
    </w:p>
    <w:p w14:paraId="2E3D2D74" w14:textId="77777777" w:rsidR="003F6F06" w:rsidRPr="003F6F06"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Pr>
          <w:color w:val="auto"/>
          <w:sz w:val="22"/>
          <w:szCs w:val="22"/>
        </w:rPr>
        <w:t xml:space="preserve">  </w:t>
      </w:r>
      <w:r w:rsidR="003F6F06" w:rsidRPr="00FD3D20">
        <w:rPr>
          <w:color w:val="auto"/>
          <w:sz w:val="22"/>
          <w:szCs w:val="22"/>
        </w:rPr>
        <w:t>забезпечувати своєчасну та повну оплату спожитої електричної енергії згідно з умовами цього Договору;</w:t>
      </w:r>
    </w:p>
    <w:p w14:paraId="7C058697" w14:textId="77777777" w:rsidR="009B07B8" w:rsidRPr="003F6F06" w:rsidRDefault="00373215" w:rsidP="0029256D">
      <w:pPr>
        <w:pStyle w:val="21"/>
        <w:numPr>
          <w:ilvl w:val="0"/>
          <w:numId w:val="22"/>
        </w:numPr>
        <w:shd w:val="clear" w:color="auto" w:fill="auto"/>
        <w:tabs>
          <w:tab w:val="left" w:pos="851"/>
        </w:tabs>
        <w:spacing w:before="80" w:after="80" w:line="240" w:lineRule="auto"/>
        <w:ind w:left="142" w:firstLine="709"/>
        <w:rPr>
          <w:color w:val="auto"/>
          <w:sz w:val="22"/>
          <w:szCs w:val="22"/>
        </w:rPr>
      </w:pPr>
      <w:r w:rsidRPr="003F6F06">
        <w:rPr>
          <w:color w:val="auto"/>
          <w:sz w:val="22"/>
          <w:szCs w:val="22"/>
        </w:rPr>
        <w:t xml:space="preserve">укласти в установленому порядку договір про надання послуг з розподілу (передачі) електричної енергії з </w:t>
      </w:r>
      <w:r w:rsidR="00BF5D2B" w:rsidRPr="003F6F06">
        <w:rPr>
          <w:color w:val="auto"/>
          <w:sz w:val="22"/>
          <w:szCs w:val="22"/>
        </w:rPr>
        <w:t>О</w:t>
      </w:r>
      <w:r w:rsidRPr="003F6F06">
        <w:rPr>
          <w:color w:val="auto"/>
          <w:sz w:val="22"/>
          <w:szCs w:val="22"/>
        </w:rPr>
        <w:t>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7B094BAF"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EA96A18" w14:textId="77777777" w:rsidR="009B07B8" w:rsidRPr="00FD3D20" w:rsidRDefault="002B3498"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за </w:t>
      </w:r>
      <w:r w:rsidR="00373215" w:rsidRPr="00FD3D20">
        <w:rPr>
          <w:color w:val="auto"/>
          <w:sz w:val="22"/>
          <w:szCs w:val="22"/>
        </w:rPr>
        <w:t xml:space="preserve">5 робочих днів </w:t>
      </w:r>
      <w:bookmarkStart w:id="10" w:name="_Hlk14753427"/>
      <w:r w:rsidR="00373215" w:rsidRPr="00FD3D20">
        <w:rPr>
          <w:color w:val="auto"/>
          <w:sz w:val="22"/>
          <w:szCs w:val="22"/>
        </w:rPr>
        <w:t>до початку постачання електричної енергії новим електропостачальником</w:t>
      </w:r>
      <w:bookmarkEnd w:id="10"/>
      <w:r w:rsidR="00373215" w:rsidRPr="00FD3D20">
        <w:rPr>
          <w:color w:val="auto"/>
          <w:sz w:val="22"/>
          <w:szCs w:val="22"/>
        </w:rPr>
        <w:t>, але не пізніше дати, визначеної цим Договором, розрахуватися з Постачальником за спожиту електричну енергію;</w:t>
      </w:r>
    </w:p>
    <w:p w14:paraId="3457D563"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8A2196C"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6DB611A2" w14:textId="77777777" w:rsidR="009B07B8" w:rsidRPr="00FD3D20"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Pr>
          <w:color w:val="auto"/>
          <w:sz w:val="22"/>
          <w:szCs w:val="22"/>
        </w:rPr>
        <w:t xml:space="preserve"> </w:t>
      </w:r>
      <w:r w:rsidR="00373215" w:rsidRPr="00FD3D20">
        <w:rPr>
          <w:color w:val="auto"/>
          <w:sz w:val="22"/>
          <w:szCs w:val="22"/>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7CCF660A"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вживати комплекс заходів, спрямованих на запобігання травматизму та загрозі життю, пошкодженню обладнання та продукції, негативним екологічним наслідкам тощо, у разі отримання попередження про відключення (обмеження) згідно ПРРЕЕ;</w:t>
      </w:r>
    </w:p>
    <w:p w14:paraId="3B8A86F1" w14:textId="77777777" w:rsidR="0029256D" w:rsidRPr="0029256D"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відшкодувати збитки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14:paraId="4C67A863" w14:textId="77777777" w:rsidR="0029256D" w:rsidRPr="0029256D" w:rsidRDefault="0029256D"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 xml:space="preserve">при укладенні договору надавати Постачальнику відомості про обсяги прогнозованого споживання електричної енергії протягом терміну дії договору з </w:t>
      </w:r>
      <w:r w:rsidR="00F16A21">
        <w:rPr>
          <w:color w:val="auto"/>
          <w:sz w:val="22"/>
          <w:szCs w:val="22"/>
        </w:rPr>
        <w:t>подобовим планом розрахункового місяця</w:t>
      </w:r>
      <w:r w:rsidRPr="00FD3D20">
        <w:rPr>
          <w:color w:val="auto"/>
          <w:sz w:val="22"/>
          <w:szCs w:val="22"/>
        </w:rPr>
        <w:t xml:space="preserve"> за формою, наведеною в Додатку №3 до цього Договору.</w:t>
      </w:r>
    </w:p>
    <w:p w14:paraId="3FB3B9D4" w14:textId="77777777" w:rsidR="009B07B8" w:rsidRPr="00FD3D20" w:rsidRDefault="00373215"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t>виконувати інші обов'язки, покладені на Споживача чинним законодавством та/або цим Договором.</w:t>
      </w:r>
    </w:p>
    <w:p w14:paraId="6CECC803" w14:textId="77777777" w:rsidR="00CA234C" w:rsidRDefault="00CA234C" w:rsidP="0029256D">
      <w:pPr>
        <w:pStyle w:val="21"/>
        <w:numPr>
          <w:ilvl w:val="0"/>
          <w:numId w:val="22"/>
        </w:numPr>
        <w:shd w:val="clear" w:color="auto" w:fill="auto"/>
        <w:tabs>
          <w:tab w:val="left" w:pos="851"/>
          <w:tab w:val="left" w:pos="1059"/>
        </w:tabs>
        <w:spacing w:before="80" w:after="80" w:line="240" w:lineRule="auto"/>
        <w:ind w:left="0" w:firstLine="851"/>
        <w:rPr>
          <w:color w:val="auto"/>
          <w:sz w:val="22"/>
          <w:szCs w:val="22"/>
        </w:rPr>
      </w:pPr>
      <w:r w:rsidRPr="00FD3D20">
        <w:rPr>
          <w:color w:val="auto"/>
          <w:sz w:val="22"/>
          <w:szCs w:val="22"/>
        </w:rPr>
        <w:lastRenderedPageBreak/>
        <w:t xml:space="preserve">у випадку виникнення </w:t>
      </w:r>
      <w:r w:rsidR="0076238A">
        <w:rPr>
          <w:color w:val="auto"/>
          <w:sz w:val="22"/>
          <w:szCs w:val="22"/>
        </w:rPr>
        <w:t xml:space="preserve"> </w:t>
      </w:r>
      <w:r w:rsidR="0076238A" w:rsidRPr="00A843AC">
        <w:rPr>
          <w:color w:val="auto"/>
          <w:sz w:val="22"/>
          <w:szCs w:val="22"/>
        </w:rPr>
        <w:t>будь-яких</w:t>
      </w:r>
      <w:r w:rsidR="0076238A">
        <w:rPr>
          <w:color w:val="auto"/>
          <w:sz w:val="22"/>
          <w:szCs w:val="22"/>
        </w:rPr>
        <w:t xml:space="preserve"> </w:t>
      </w:r>
      <w:r w:rsidRPr="00FD3D20">
        <w:rPr>
          <w:color w:val="auto"/>
          <w:sz w:val="22"/>
          <w:szCs w:val="22"/>
        </w:rPr>
        <w:t>не</w:t>
      </w:r>
      <w:r w:rsidR="00BF5D2B" w:rsidRPr="00FD3D20">
        <w:rPr>
          <w:color w:val="auto"/>
          <w:sz w:val="22"/>
          <w:szCs w:val="22"/>
        </w:rPr>
        <w:t xml:space="preserve">справностей </w:t>
      </w:r>
      <w:r w:rsidRPr="00FD3D20">
        <w:rPr>
          <w:color w:val="auto"/>
          <w:sz w:val="22"/>
          <w:szCs w:val="22"/>
        </w:rPr>
        <w:t>у функціонуванні приладів обліку електричної енергії, АСКОЕ або ЛУЗОД</w:t>
      </w:r>
      <w:r w:rsidR="00BF5D2B" w:rsidRPr="00FD3D20">
        <w:rPr>
          <w:color w:val="auto"/>
          <w:sz w:val="22"/>
          <w:szCs w:val="22"/>
        </w:rPr>
        <w:t>,</w:t>
      </w:r>
      <w:r w:rsidRPr="00FD3D20">
        <w:rPr>
          <w:color w:val="auto"/>
          <w:sz w:val="22"/>
          <w:szCs w:val="22"/>
        </w:rPr>
        <w:t xml:space="preserve"> Споживач зобов’язаний повідомити про це Постачальника протягом 1 (однієї) доби.</w:t>
      </w:r>
    </w:p>
    <w:p w14:paraId="52C21EAA" w14:textId="77777777" w:rsidR="003F6F06" w:rsidRPr="00FD3D20" w:rsidRDefault="003F6F06" w:rsidP="0029256D">
      <w:pPr>
        <w:pStyle w:val="21"/>
        <w:numPr>
          <w:ilvl w:val="0"/>
          <w:numId w:val="22"/>
        </w:numPr>
        <w:shd w:val="clear" w:color="auto" w:fill="auto"/>
        <w:tabs>
          <w:tab w:val="left" w:pos="851"/>
          <w:tab w:val="left" w:pos="893"/>
        </w:tabs>
        <w:spacing w:before="80" w:after="80" w:line="240" w:lineRule="auto"/>
        <w:ind w:left="0" w:firstLine="851"/>
        <w:rPr>
          <w:color w:val="auto"/>
          <w:sz w:val="22"/>
          <w:szCs w:val="22"/>
        </w:rPr>
      </w:pPr>
      <w:r w:rsidRPr="00FD3D20">
        <w:rPr>
          <w:color w:val="auto"/>
          <w:sz w:val="22"/>
          <w:szCs w:val="22"/>
        </w:rPr>
        <w:t xml:space="preserve">повідомляти </w:t>
      </w:r>
      <w:r w:rsidR="0028139D">
        <w:rPr>
          <w:color w:val="auto"/>
          <w:sz w:val="22"/>
          <w:szCs w:val="22"/>
        </w:rPr>
        <w:t>Постачальника</w:t>
      </w:r>
      <w:r w:rsidRPr="00FD3D20">
        <w:rPr>
          <w:color w:val="auto"/>
          <w:sz w:val="22"/>
          <w:szCs w:val="22"/>
        </w:rPr>
        <w:t xml:space="preserve"> щодо змін до Договору та іншу інформацію, яка стосується взаємовідносин Сторін або може бути корисною для </w:t>
      </w:r>
      <w:r w:rsidR="0028139D">
        <w:rPr>
          <w:color w:val="auto"/>
          <w:sz w:val="22"/>
          <w:szCs w:val="22"/>
        </w:rPr>
        <w:t>Постачальника</w:t>
      </w:r>
      <w:r w:rsidRPr="00FD3D20">
        <w:rPr>
          <w:color w:val="auto"/>
          <w:sz w:val="22"/>
          <w:szCs w:val="22"/>
        </w:rPr>
        <w:t>, шляхом направлення відповідної інформації:</w:t>
      </w:r>
    </w:p>
    <w:p w14:paraId="7C1F3818" w14:textId="77777777" w:rsidR="003F6F06" w:rsidRPr="00FD3D20" w:rsidRDefault="003F6F06" w:rsidP="003F6F06">
      <w:pPr>
        <w:pStyle w:val="21"/>
        <w:numPr>
          <w:ilvl w:val="0"/>
          <w:numId w:val="7"/>
        </w:numPr>
        <w:shd w:val="clear" w:color="auto" w:fill="auto"/>
        <w:tabs>
          <w:tab w:val="left" w:pos="596"/>
          <w:tab w:val="left" w:pos="851"/>
          <w:tab w:val="left" w:pos="993"/>
        </w:tabs>
        <w:spacing w:before="80" w:after="80" w:line="240" w:lineRule="auto"/>
        <w:ind w:firstLine="851"/>
        <w:rPr>
          <w:color w:val="auto"/>
          <w:sz w:val="22"/>
          <w:szCs w:val="22"/>
        </w:rPr>
      </w:pPr>
      <w:r w:rsidRPr="00FD3D20">
        <w:rPr>
          <w:color w:val="auto"/>
          <w:sz w:val="22"/>
          <w:szCs w:val="22"/>
        </w:rPr>
        <w:t>засобами електронного зв'язку на електронну адресу вказану у заяві-приєднання до умов договору,</w:t>
      </w:r>
    </w:p>
    <w:p w14:paraId="54B7F6D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СМС-повідомленням на номер, зазначений у заяві-приєднання до умов договору,</w:t>
      </w:r>
    </w:p>
    <w:p w14:paraId="3085755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засобами поштового зв’язку,</w:t>
      </w:r>
    </w:p>
    <w:p w14:paraId="0AF35F47"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в рахунках на оплату електричної енергії,</w:t>
      </w:r>
    </w:p>
    <w:p w14:paraId="359AE403" w14:textId="77777777" w:rsidR="003F6F06" w:rsidRPr="00FD3D20" w:rsidRDefault="003F6F06" w:rsidP="003F6F06">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через Колл - центр,</w:t>
      </w:r>
    </w:p>
    <w:p w14:paraId="122A09EE" w14:textId="77777777" w:rsidR="003F6F06" w:rsidRDefault="003F6F06" w:rsidP="00C57A85">
      <w:pPr>
        <w:pStyle w:val="21"/>
        <w:numPr>
          <w:ilvl w:val="0"/>
          <w:numId w:val="7"/>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іншими способами.</w:t>
      </w:r>
    </w:p>
    <w:p w14:paraId="71CBA3D5" w14:textId="77777777" w:rsidR="001768D8" w:rsidRPr="00C57A85" w:rsidRDefault="001768D8" w:rsidP="001768D8">
      <w:pPr>
        <w:pStyle w:val="21"/>
        <w:shd w:val="clear" w:color="auto" w:fill="auto"/>
        <w:tabs>
          <w:tab w:val="left" w:pos="567"/>
          <w:tab w:val="left" w:pos="851"/>
          <w:tab w:val="left" w:pos="993"/>
        </w:tabs>
        <w:spacing w:before="80" w:after="80" w:line="240" w:lineRule="auto"/>
        <w:ind w:left="851" w:firstLine="0"/>
        <w:rPr>
          <w:color w:val="auto"/>
          <w:sz w:val="22"/>
          <w:szCs w:val="22"/>
        </w:rPr>
      </w:pPr>
    </w:p>
    <w:p w14:paraId="2C59214F"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1" w:name="bookmark7"/>
      <w:r w:rsidRPr="00FD3D20">
        <w:rPr>
          <w:color w:val="auto"/>
          <w:sz w:val="22"/>
          <w:szCs w:val="22"/>
        </w:rPr>
        <w:t>Права і обов'язки Постачальника</w:t>
      </w:r>
      <w:bookmarkEnd w:id="11"/>
    </w:p>
    <w:p w14:paraId="725FA225" w14:textId="77777777" w:rsidR="009B07B8" w:rsidRPr="0029256D" w:rsidRDefault="00373215" w:rsidP="00D24BDC">
      <w:pPr>
        <w:pStyle w:val="21"/>
        <w:numPr>
          <w:ilvl w:val="1"/>
          <w:numId w:val="25"/>
        </w:numPr>
        <w:shd w:val="clear" w:color="auto" w:fill="auto"/>
        <w:tabs>
          <w:tab w:val="left" w:pos="851"/>
          <w:tab w:val="left" w:pos="993"/>
          <w:tab w:val="left" w:pos="1066"/>
        </w:tabs>
        <w:spacing w:before="80" w:after="80" w:line="240" w:lineRule="auto"/>
        <w:ind w:left="1134"/>
        <w:rPr>
          <w:b/>
          <w:bCs/>
          <w:color w:val="auto"/>
          <w:sz w:val="22"/>
          <w:szCs w:val="22"/>
        </w:rPr>
      </w:pPr>
      <w:r w:rsidRPr="0029256D">
        <w:rPr>
          <w:b/>
          <w:bCs/>
          <w:color w:val="auto"/>
          <w:sz w:val="22"/>
          <w:szCs w:val="22"/>
        </w:rPr>
        <w:t>Постачальник має право:</w:t>
      </w:r>
    </w:p>
    <w:p w14:paraId="59DC6C76" w14:textId="77777777" w:rsidR="009B07B8" w:rsidRPr="00FD3D20" w:rsidRDefault="00373215" w:rsidP="00592C92">
      <w:pPr>
        <w:pStyle w:val="21"/>
        <w:numPr>
          <w:ilvl w:val="0"/>
          <w:numId w:val="6"/>
        </w:numPr>
        <w:shd w:val="clear" w:color="auto" w:fill="auto"/>
        <w:tabs>
          <w:tab w:val="left" w:pos="851"/>
          <w:tab w:val="left" w:pos="903"/>
          <w:tab w:val="left" w:pos="993"/>
        </w:tabs>
        <w:spacing w:before="80" w:after="80" w:line="240" w:lineRule="auto"/>
        <w:ind w:firstLine="851"/>
        <w:rPr>
          <w:color w:val="auto"/>
          <w:sz w:val="22"/>
          <w:szCs w:val="22"/>
        </w:rPr>
      </w:pPr>
      <w:r w:rsidRPr="00FD3D20">
        <w:rPr>
          <w:color w:val="auto"/>
          <w:sz w:val="22"/>
          <w:szCs w:val="22"/>
        </w:rPr>
        <w:t>отримувати від Споживача плату за поставлену електричну енергію;</w:t>
      </w:r>
    </w:p>
    <w:p w14:paraId="7839D0FE" w14:textId="77777777" w:rsidR="009B07B8" w:rsidRPr="00FD3D20" w:rsidRDefault="00373215" w:rsidP="00592C92">
      <w:pPr>
        <w:pStyle w:val="21"/>
        <w:numPr>
          <w:ilvl w:val="0"/>
          <w:numId w:val="6"/>
        </w:numPr>
        <w:shd w:val="clear" w:color="auto" w:fill="auto"/>
        <w:tabs>
          <w:tab w:val="left" w:pos="851"/>
          <w:tab w:val="left" w:pos="927"/>
          <w:tab w:val="left" w:pos="993"/>
        </w:tabs>
        <w:spacing w:before="80" w:after="80" w:line="240" w:lineRule="auto"/>
        <w:ind w:firstLine="851"/>
        <w:rPr>
          <w:color w:val="auto"/>
          <w:sz w:val="22"/>
          <w:szCs w:val="22"/>
        </w:rPr>
      </w:pPr>
      <w:r w:rsidRPr="00FD3D20">
        <w:rPr>
          <w:color w:val="auto"/>
          <w:sz w:val="22"/>
          <w:szCs w:val="22"/>
        </w:rPr>
        <w:t>контролювати правильність оформлення Споживачем платіжних документів;</w:t>
      </w:r>
    </w:p>
    <w:p w14:paraId="5D139037" w14:textId="77777777" w:rsidR="009B07B8" w:rsidRPr="00FD3D20" w:rsidRDefault="00373215" w:rsidP="00592C92">
      <w:pPr>
        <w:pStyle w:val="21"/>
        <w:numPr>
          <w:ilvl w:val="0"/>
          <w:numId w:val="6"/>
        </w:numPr>
        <w:shd w:val="clear" w:color="auto" w:fill="auto"/>
        <w:tabs>
          <w:tab w:val="left" w:pos="851"/>
          <w:tab w:val="left" w:pos="903"/>
          <w:tab w:val="left" w:pos="993"/>
        </w:tabs>
        <w:spacing w:before="80" w:after="80" w:line="240" w:lineRule="auto"/>
        <w:ind w:firstLine="851"/>
        <w:rPr>
          <w:color w:val="auto"/>
          <w:sz w:val="22"/>
          <w:szCs w:val="22"/>
        </w:rPr>
      </w:pPr>
      <w:r w:rsidRPr="00FD3D20">
        <w:rPr>
          <w:color w:val="auto"/>
          <w:sz w:val="22"/>
          <w:szCs w:val="22"/>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52907634" w14:textId="77777777" w:rsidR="009B07B8" w:rsidRPr="00FD3D20" w:rsidRDefault="00373215" w:rsidP="00592C92">
      <w:pPr>
        <w:pStyle w:val="21"/>
        <w:numPr>
          <w:ilvl w:val="0"/>
          <w:numId w:val="6"/>
        </w:numPr>
        <w:shd w:val="clear" w:color="auto" w:fill="auto"/>
        <w:tabs>
          <w:tab w:val="left" w:pos="851"/>
          <w:tab w:val="left" w:pos="893"/>
          <w:tab w:val="left" w:pos="993"/>
        </w:tabs>
        <w:spacing w:before="80" w:after="80" w:line="240" w:lineRule="auto"/>
        <w:ind w:firstLine="851"/>
        <w:rPr>
          <w:color w:val="auto"/>
          <w:sz w:val="22"/>
          <w:szCs w:val="22"/>
        </w:rPr>
      </w:pPr>
      <w:r w:rsidRPr="00FD3D20">
        <w:rPr>
          <w:color w:val="auto"/>
          <w:sz w:val="22"/>
          <w:szCs w:val="22"/>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0B139C22" w14:textId="77777777" w:rsidR="009B07B8" w:rsidRPr="00FD3D20" w:rsidRDefault="00373215" w:rsidP="00592C92">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проводити разом зі Споживачем звіряння фактично використаних обсягів електричної енергії з підписанням відповідного акта;</w:t>
      </w:r>
    </w:p>
    <w:p w14:paraId="0A5985C4" w14:textId="77777777" w:rsidR="009B07B8" w:rsidRDefault="00373215" w:rsidP="00592C92">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276D79A2" w14:textId="77777777" w:rsidR="0029256D" w:rsidRPr="00FD3D20" w:rsidRDefault="0029256D" w:rsidP="0029256D">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на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w:t>
      </w:r>
    </w:p>
    <w:p w14:paraId="2DE015FE" w14:textId="77777777" w:rsidR="0029256D" w:rsidRPr="0029256D" w:rsidRDefault="0029256D" w:rsidP="0029256D">
      <w:pPr>
        <w:pStyle w:val="21"/>
        <w:numPr>
          <w:ilvl w:val="0"/>
          <w:numId w:val="6"/>
        </w:numPr>
        <w:shd w:val="clear" w:color="auto" w:fill="auto"/>
        <w:tabs>
          <w:tab w:val="left" w:pos="851"/>
          <w:tab w:val="left" w:pos="898"/>
          <w:tab w:val="left" w:pos="993"/>
        </w:tabs>
        <w:spacing w:before="80" w:after="80" w:line="240" w:lineRule="auto"/>
        <w:ind w:firstLine="851"/>
        <w:rPr>
          <w:color w:val="auto"/>
          <w:sz w:val="22"/>
          <w:szCs w:val="22"/>
        </w:rPr>
      </w:pPr>
      <w:r w:rsidRPr="00FD3D20">
        <w:rPr>
          <w:color w:val="auto"/>
          <w:sz w:val="22"/>
          <w:szCs w:val="22"/>
        </w:rPr>
        <w:t>на отримання від Споживача відшкодування збитків, пов’язаних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14:paraId="08B87876" w14:textId="77777777" w:rsidR="009B07B8" w:rsidRPr="00FD3D20" w:rsidRDefault="00373215" w:rsidP="00C57A85">
      <w:pPr>
        <w:pStyle w:val="21"/>
        <w:numPr>
          <w:ilvl w:val="0"/>
          <w:numId w:val="6"/>
        </w:numPr>
        <w:shd w:val="clear" w:color="auto" w:fill="auto"/>
        <w:tabs>
          <w:tab w:val="left" w:pos="567"/>
          <w:tab w:val="left" w:pos="851"/>
          <w:tab w:val="left" w:pos="993"/>
        </w:tabs>
        <w:spacing w:before="80" w:after="80" w:line="240" w:lineRule="auto"/>
        <w:ind w:firstLine="851"/>
        <w:rPr>
          <w:color w:val="auto"/>
          <w:sz w:val="22"/>
          <w:szCs w:val="22"/>
        </w:rPr>
      </w:pPr>
      <w:r w:rsidRPr="00FD3D20">
        <w:rPr>
          <w:color w:val="auto"/>
          <w:sz w:val="22"/>
          <w:szCs w:val="22"/>
        </w:rPr>
        <w:t>інші права, передбачені чинним законодавством і цим Договором.</w:t>
      </w:r>
    </w:p>
    <w:p w14:paraId="27F1E969" w14:textId="77777777" w:rsidR="009B07B8" w:rsidRPr="0029256D" w:rsidRDefault="00373215" w:rsidP="0042359F">
      <w:pPr>
        <w:pStyle w:val="21"/>
        <w:numPr>
          <w:ilvl w:val="1"/>
          <w:numId w:val="25"/>
        </w:numPr>
        <w:shd w:val="clear" w:color="auto" w:fill="auto"/>
        <w:tabs>
          <w:tab w:val="left" w:pos="851"/>
          <w:tab w:val="left" w:pos="993"/>
          <w:tab w:val="left" w:pos="1066"/>
        </w:tabs>
        <w:spacing w:before="80" w:after="80" w:line="240" w:lineRule="auto"/>
        <w:rPr>
          <w:b/>
          <w:bCs/>
          <w:color w:val="auto"/>
          <w:sz w:val="22"/>
          <w:szCs w:val="22"/>
        </w:rPr>
      </w:pPr>
      <w:r w:rsidRPr="0029256D">
        <w:rPr>
          <w:b/>
          <w:bCs/>
          <w:color w:val="auto"/>
          <w:sz w:val="22"/>
          <w:szCs w:val="22"/>
        </w:rPr>
        <w:t>Постачальник зобов'язується:</w:t>
      </w:r>
    </w:p>
    <w:p w14:paraId="069430DF"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забезпечувати належну якість надання послуг з постачання електричної енергії відповідно до вимог чинного законодавства та умов цього Договору;</w:t>
      </w:r>
    </w:p>
    <w:p w14:paraId="7E2398AD"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нараховувати і виставляти рахунки Споживачу за поставлену електричну енергію відповідно до вимог та у порядку, передбачених ПРРЕЕ та цим Договором та додатками до нього;</w:t>
      </w:r>
    </w:p>
    <w:p w14:paraId="36A5117F"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забезпечити наявність комерційних пропозицій з постачання електричної енергії для Споживачів;</w:t>
      </w:r>
    </w:p>
    <w:p w14:paraId="759CF74C"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безкоштовно надається Споживачу на його запит;</w:t>
      </w:r>
    </w:p>
    <w:p w14:paraId="21C8075C"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публікувати на офіційному веб-сайті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 крім випадків передбачених комерційною пропозицію.</w:t>
      </w:r>
    </w:p>
    <w:p w14:paraId="11CF2BDE" w14:textId="77777777" w:rsidR="009B07B8" w:rsidRPr="00FD3D20" w:rsidRDefault="00373215" w:rsidP="00592C92">
      <w:pPr>
        <w:pStyle w:val="21"/>
        <w:numPr>
          <w:ilvl w:val="0"/>
          <w:numId w:val="8"/>
        </w:numPr>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видавати Споживачеві безоплатно платіжні документи та форми звернень;</w:t>
      </w:r>
    </w:p>
    <w:p w14:paraId="53D29626"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lastRenderedPageBreak/>
        <w:t>приймати оплату наданих за цим Договором послуг будь-яким способом, що передбачений цим Договором;</w:t>
      </w:r>
    </w:p>
    <w:p w14:paraId="50D719FA"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 xml:space="preserve">проводити оплату послуг з розподілу </w:t>
      </w:r>
      <w:r w:rsidR="00BF5D2B" w:rsidRPr="00FD3D20">
        <w:rPr>
          <w:color w:val="auto"/>
          <w:sz w:val="22"/>
          <w:szCs w:val="22"/>
        </w:rPr>
        <w:t>(передачі) електричної енергії О</w:t>
      </w:r>
      <w:r w:rsidRPr="00FD3D20">
        <w:rPr>
          <w:color w:val="auto"/>
          <w:sz w:val="22"/>
          <w:szCs w:val="22"/>
        </w:rPr>
        <w:t xml:space="preserve">ператору системи, якщо Споживач не обрав спосіб оплати послуги з </w:t>
      </w:r>
      <w:r w:rsidR="00BF5D2B" w:rsidRPr="00FD3D20">
        <w:rPr>
          <w:color w:val="auto"/>
          <w:sz w:val="22"/>
          <w:szCs w:val="22"/>
        </w:rPr>
        <w:t>розподілу (передачі) напряму з О</w:t>
      </w:r>
      <w:r w:rsidRPr="00FD3D20">
        <w:rPr>
          <w:color w:val="auto"/>
          <w:sz w:val="22"/>
          <w:szCs w:val="22"/>
        </w:rPr>
        <w:t>ператором системи;</w:t>
      </w:r>
    </w:p>
    <w:p w14:paraId="670C746B" w14:textId="77777777" w:rsidR="009B07B8" w:rsidRPr="00FD3D20" w:rsidRDefault="00373215" w:rsidP="00592C92">
      <w:pPr>
        <w:pStyle w:val="21"/>
        <w:numPr>
          <w:ilvl w:val="0"/>
          <w:numId w:val="8"/>
        </w:numPr>
        <w:shd w:val="clear" w:color="auto" w:fill="auto"/>
        <w:tabs>
          <w:tab w:val="left" w:pos="851"/>
          <w:tab w:val="left" w:pos="946"/>
          <w:tab w:val="left" w:pos="993"/>
        </w:tabs>
        <w:spacing w:before="80" w:after="80" w:line="240" w:lineRule="auto"/>
        <w:ind w:firstLine="851"/>
        <w:rPr>
          <w:color w:val="auto"/>
          <w:sz w:val="22"/>
          <w:szCs w:val="22"/>
        </w:rPr>
      </w:pPr>
      <w:r w:rsidRPr="00FD3D20">
        <w:rPr>
          <w:color w:val="auto"/>
          <w:sz w:val="22"/>
          <w:szCs w:val="22"/>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63DB1C96" w14:textId="77777777" w:rsidR="009B07B8" w:rsidRPr="00FD3D20" w:rsidRDefault="00373215" w:rsidP="00592C92">
      <w:pPr>
        <w:pStyle w:val="21"/>
        <w:numPr>
          <w:ilvl w:val="0"/>
          <w:numId w:val="8"/>
        </w:numPr>
        <w:shd w:val="clear" w:color="auto" w:fill="auto"/>
        <w:tabs>
          <w:tab w:val="left" w:pos="851"/>
          <w:tab w:val="left" w:pos="993"/>
          <w:tab w:val="left" w:pos="1036"/>
        </w:tabs>
        <w:spacing w:before="80" w:after="80" w:line="240" w:lineRule="auto"/>
        <w:ind w:firstLine="851"/>
        <w:rPr>
          <w:color w:val="auto"/>
          <w:sz w:val="22"/>
          <w:szCs w:val="22"/>
        </w:rPr>
      </w:pPr>
      <w:r w:rsidRPr="00FD3D20">
        <w:rPr>
          <w:color w:val="auto"/>
          <w:sz w:val="22"/>
          <w:szCs w:val="22"/>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67E4A006" w14:textId="77777777" w:rsidR="009B07B8" w:rsidRPr="00FD3D20" w:rsidRDefault="00373215" w:rsidP="00592C9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FD3D20">
        <w:rPr>
          <w:color w:val="auto"/>
          <w:sz w:val="22"/>
          <w:szCs w:val="22"/>
        </w:rPr>
        <w:t>забезпечувати конфіденційність даних, отриманих від Споживача;</w:t>
      </w:r>
    </w:p>
    <w:p w14:paraId="48DBF7D8" w14:textId="77777777" w:rsidR="006C1912" w:rsidRDefault="00CC2C93" w:rsidP="006C191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FD3D20">
        <w:rPr>
          <w:color w:val="auto"/>
          <w:sz w:val="22"/>
          <w:szCs w:val="22"/>
        </w:rPr>
        <w:t>відшкодовувати фактичні та підтверджені в установленому законодавством порядку збитки, понесені Споживачем у випадку невиконання або неналежного виконання Постачальником своїх зобов’язань за цим Договором;</w:t>
      </w:r>
      <w:r w:rsidR="006C1912" w:rsidRPr="006C1912">
        <w:rPr>
          <w:color w:val="auto"/>
          <w:sz w:val="22"/>
          <w:szCs w:val="22"/>
        </w:rPr>
        <w:t xml:space="preserve"> </w:t>
      </w:r>
    </w:p>
    <w:p w14:paraId="39C0085D" w14:textId="77777777" w:rsidR="0069549B" w:rsidRPr="00A73F3B" w:rsidRDefault="0069549B" w:rsidP="006C1912">
      <w:pPr>
        <w:pStyle w:val="21"/>
        <w:numPr>
          <w:ilvl w:val="0"/>
          <w:numId w:val="8"/>
        </w:numPr>
        <w:shd w:val="clear" w:color="auto" w:fill="auto"/>
        <w:tabs>
          <w:tab w:val="left" w:pos="851"/>
          <w:tab w:val="left" w:pos="993"/>
          <w:tab w:val="left" w:pos="1075"/>
        </w:tabs>
        <w:spacing w:before="80" w:after="80" w:line="240" w:lineRule="auto"/>
        <w:ind w:firstLine="851"/>
        <w:rPr>
          <w:color w:val="auto"/>
          <w:sz w:val="22"/>
          <w:szCs w:val="22"/>
        </w:rPr>
      </w:pPr>
      <w:r w:rsidRPr="00A73F3B">
        <w:rPr>
          <w:color w:val="auto"/>
          <w:sz w:val="22"/>
          <w:szCs w:val="22"/>
        </w:rPr>
        <w:t xml:space="preserve">в порядку  та  </w:t>
      </w:r>
      <w:r w:rsidR="00855A85" w:rsidRPr="00A73F3B">
        <w:rPr>
          <w:color w:val="auto"/>
          <w:sz w:val="22"/>
          <w:szCs w:val="22"/>
        </w:rPr>
        <w:t xml:space="preserve">у строки </w:t>
      </w:r>
      <w:r w:rsidRPr="00A73F3B">
        <w:rPr>
          <w:color w:val="auto"/>
          <w:sz w:val="22"/>
          <w:szCs w:val="22"/>
        </w:rPr>
        <w:t xml:space="preserve"> встановлен</w:t>
      </w:r>
      <w:r w:rsidR="00855A85" w:rsidRPr="00A73F3B">
        <w:rPr>
          <w:color w:val="auto"/>
          <w:sz w:val="22"/>
          <w:szCs w:val="22"/>
        </w:rPr>
        <w:t>і</w:t>
      </w:r>
      <w:r w:rsidRPr="00A73F3B">
        <w:rPr>
          <w:color w:val="auto"/>
          <w:sz w:val="22"/>
          <w:szCs w:val="22"/>
        </w:rPr>
        <w:t xml:space="preserve"> ПРРЕЕ проінформувати Споживача </w:t>
      </w:r>
      <w:r w:rsidR="00855A85" w:rsidRPr="00A73F3B">
        <w:rPr>
          <w:color w:val="auto"/>
          <w:sz w:val="22"/>
          <w:szCs w:val="22"/>
        </w:rPr>
        <w:t>про нездатність  Постачальника продовжувати постачання електричної енергії Споживачу</w:t>
      </w:r>
    </w:p>
    <w:p w14:paraId="170DAB09" w14:textId="77777777" w:rsidR="00AC64E4" w:rsidRPr="00FD3D20" w:rsidRDefault="00AC64E4" w:rsidP="00AC64E4">
      <w:pPr>
        <w:pStyle w:val="21"/>
        <w:numPr>
          <w:ilvl w:val="0"/>
          <w:numId w:val="8"/>
        </w:numPr>
        <w:shd w:val="clear" w:color="auto" w:fill="auto"/>
        <w:tabs>
          <w:tab w:val="left" w:pos="851"/>
          <w:tab w:val="left" w:pos="893"/>
          <w:tab w:val="left" w:pos="993"/>
        </w:tabs>
        <w:spacing w:before="80" w:after="80" w:line="240" w:lineRule="auto"/>
        <w:ind w:firstLine="851"/>
        <w:rPr>
          <w:color w:val="auto"/>
          <w:sz w:val="22"/>
          <w:szCs w:val="22"/>
        </w:rPr>
      </w:pPr>
      <w:r w:rsidRPr="00FD3D20">
        <w:rPr>
          <w:color w:val="auto"/>
          <w:sz w:val="22"/>
          <w:szCs w:val="22"/>
        </w:rPr>
        <w:t>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r w:rsidR="00BE0A49">
        <w:rPr>
          <w:color w:val="auto"/>
          <w:sz w:val="22"/>
          <w:szCs w:val="22"/>
        </w:rPr>
        <w:t xml:space="preserve"> не пізніше ніж</w:t>
      </w:r>
      <w:r w:rsidRPr="00FD3D20">
        <w:rPr>
          <w:color w:val="auto"/>
          <w:sz w:val="22"/>
          <w:szCs w:val="22"/>
        </w:rPr>
        <w:t>:</w:t>
      </w:r>
    </w:p>
    <w:p w14:paraId="0267242E" w14:textId="77777777" w:rsidR="00AC64E4" w:rsidRPr="00FD3D20" w:rsidRDefault="0032508A" w:rsidP="0032508A">
      <w:pPr>
        <w:pStyle w:val="21"/>
        <w:shd w:val="clear" w:color="auto" w:fill="auto"/>
        <w:tabs>
          <w:tab w:val="left" w:pos="596"/>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засобами електронного зв'язку на електронну адресу вказану у заяві-приєднання до умов договору,</w:t>
      </w:r>
    </w:p>
    <w:p w14:paraId="49E3BD1F"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СМС-повідомленням на номер, зазначений у заяві-приєднання до умов договору,</w:t>
      </w:r>
    </w:p>
    <w:p w14:paraId="40DB21E2"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засобами поштового зв’язку,</w:t>
      </w:r>
    </w:p>
    <w:p w14:paraId="31AFC0DB"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 </w:t>
      </w:r>
      <w:r w:rsidR="00AC64E4" w:rsidRPr="00FD3D20">
        <w:rPr>
          <w:color w:val="auto"/>
          <w:sz w:val="22"/>
          <w:szCs w:val="22"/>
        </w:rPr>
        <w:t>в рахунках на оплату електричної енергії,</w:t>
      </w:r>
    </w:p>
    <w:p w14:paraId="3E865EA9"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xml:space="preserve">- </w:t>
      </w:r>
      <w:r w:rsidR="00AC64E4" w:rsidRPr="00FD3D20">
        <w:rPr>
          <w:color w:val="auto"/>
          <w:sz w:val="22"/>
          <w:szCs w:val="22"/>
        </w:rPr>
        <w:t>через Колл - центр,</w:t>
      </w:r>
    </w:p>
    <w:p w14:paraId="43EA4FB6" w14:textId="77777777" w:rsidR="00AC64E4" w:rsidRPr="00FD3D20" w:rsidRDefault="0032508A" w:rsidP="0032508A">
      <w:pPr>
        <w:pStyle w:val="21"/>
        <w:shd w:val="clear" w:color="auto" w:fill="auto"/>
        <w:tabs>
          <w:tab w:val="left" w:pos="567"/>
          <w:tab w:val="left" w:pos="851"/>
          <w:tab w:val="left" w:pos="993"/>
        </w:tabs>
        <w:spacing w:before="80" w:after="80" w:line="240" w:lineRule="auto"/>
        <w:ind w:left="851" w:firstLine="0"/>
        <w:rPr>
          <w:color w:val="auto"/>
          <w:sz w:val="22"/>
          <w:szCs w:val="22"/>
        </w:rPr>
      </w:pPr>
      <w:r>
        <w:rPr>
          <w:color w:val="auto"/>
          <w:sz w:val="22"/>
          <w:szCs w:val="22"/>
        </w:rPr>
        <w:t>- і</w:t>
      </w:r>
      <w:r w:rsidR="00AC64E4" w:rsidRPr="00FD3D20">
        <w:rPr>
          <w:color w:val="auto"/>
          <w:sz w:val="22"/>
          <w:szCs w:val="22"/>
        </w:rPr>
        <w:t>ншими способами.</w:t>
      </w:r>
    </w:p>
    <w:p w14:paraId="0F00DC8D" w14:textId="77777777" w:rsidR="009B07B8" w:rsidRDefault="00373215" w:rsidP="00592C92">
      <w:pPr>
        <w:pStyle w:val="21"/>
        <w:numPr>
          <w:ilvl w:val="0"/>
          <w:numId w:val="8"/>
        </w:numPr>
        <w:shd w:val="clear" w:color="auto" w:fill="auto"/>
        <w:tabs>
          <w:tab w:val="left" w:pos="851"/>
          <w:tab w:val="left" w:pos="993"/>
          <w:tab w:val="left" w:pos="1104"/>
        </w:tabs>
        <w:spacing w:before="80" w:after="80" w:line="240" w:lineRule="auto"/>
        <w:ind w:firstLine="851"/>
        <w:rPr>
          <w:color w:val="auto"/>
          <w:sz w:val="22"/>
          <w:szCs w:val="22"/>
        </w:rPr>
      </w:pPr>
      <w:r w:rsidRPr="00FD3D20">
        <w:rPr>
          <w:color w:val="auto"/>
          <w:sz w:val="22"/>
          <w:szCs w:val="22"/>
        </w:rPr>
        <w:t>виконувати інші обов'язки, покладені на Постачальника чинним законодавством та/або цим Договором.</w:t>
      </w:r>
    </w:p>
    <w:p w14:paraId="2F19C220" w14:textId="77777777" w:rsidR="001768D8" w:rsidRPr="00FD3D20" w:rsidRDefault="001768D8" w:rsidP="001768D8">
      <w:pPr>
        <w:pStyle w:val="21"/>
        <w:shd w:val="clear" w:color="auto" w:fill="auto"/>
        <w:tabs>
          <w:tab w:val="left" w:pos="851"/>
          <w:tab w:val="left" w:pos="993"/>
          <w:tab w:val="left" w:pos="1104"/>
        </w:tabs>
        <w:spacing w:before="80" w:after="80" w:line="240" w:lineRule="auto"/>
        <w:ind w:left="851" w:firstLine="0"/>
        <w:rPr>
          <w:color w:val="auto"/>
          <w:sz w:val="22"/>
          <w:szCs w:val="22"/>
        </w:rPr>
      </w:pPr>
    </w:p>
    <w:p w14:paraId="0A39023F"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2" w:name="bookmark8"/>
      <w:r w:rsidRPr="00FD3D20">
        <w:rPr>
          <w:color w:val="auto"/>
          <w:sz w:val="22"/>
          <w:szCs w:val="22"/>
        </w:rPr>
        <w:t>Порядок припинення та відновлення постачання електричної енергії</w:t>
      </w:r>
      <w:bookmarkEnd w:id="12"/>
    </w:p>
    <w:p w14:paraId="4817DC57" w14:textId="77777777" w:rsidR="0076238A" w:rsidRPr="0076238A" w:rsidRDefault="00373215" w:rsidP="0076238A">
      <w:pPr>
        <w:pStyle w:val="21"/>
        <w:numPr>
          <w:ilvl w:val="1"/>
          <w:numId w:val="25"/>
        </w:numPr>
        <w:shd w:val="clear" w:color="auto" w:fill="auto"/>
        <w:tabs>
          <w:tab w:val="left" w:pos="851"/>
          <w:tab w:val="left" w:pos="993"/>
          <w:tab w:val="left" w:pos="1104"/>
        </w:tabs>
        <w:spacing w:before="80" w:after="80" w:line="240" w:lineRule="auto"/>
        <w:ind w:left="142" w:firstLine="851"/>
        <w:rPr>
          <w:color w:val="auto"/>
          <w:sz w:val="22"/>
          <w:szCs w:val="22"/>
        </w:rPr>
      </w:pPr>
      <w:r w:rsidRPr="0032508A">
        <w:rPr>
          <w:color w:val="auto"/>
          <w:sz w:val="22"/>
          <w:szCs w:val="22"/>
        </w:rPr>
        <w:t>Постач</w:t>
      </w:r>
      <w:r w:rsidR="008A709A" w:rsidRPr="0032508A">
        <w:rPr>
          <w:color w:val="auto"/>
          <w:sz w:val="22"/>
          <w:szCs w:val="22"/>
        </w:rPr>
        <w:t>альник має право звернутися до О</w:t>
      </w:r>
      <w:r w:rsidRPr="0032508A">
        <w:rPr>
          <w:color w:val="auto"/>
          <w:sz w:val="22"/>
          <w:szCs w:val="22"/>
        </w:rPr>
        <w:t>ператора системи з вимогою про відключення об’єкта</w:t>
      </w:r>
      <w:r w:rsidR="008A709A" w:rsidRPr="0032508A">
        <w:rPr>
          <w:color w:val="auto"/>
          <w:sz w:val="22"/>
          <w:szCs w:val="22"/>
        </w:rPr>
        <w:t>/об’єктів</w:t>
      </w:r>
      <w:r w:rsidRPr="0032508A">
        <w:rPr>
          <w:color w:val="auto"/>
          <w:sz w:val="22"/>
          <w:szCs w:val="22"/>
        </w:rPr>
        <w:t xml:space="preserve"> Споживача від електропостачання у випадку порушення Споживачем строків оплати за цим Договором, у тому числі за графіком погашення заборгованості.</w:t>
      </w:r>
      <w:r w:rsidR="0032508A" w:rsidRPr="0032508A">
        <w:rPr>
          <w:color w:val="auto"/>
          <w:sz w:val="22"/>
          <w:szCs w:val="22"/>
        </w:rPr>
        <w:t xml:space="preserve"> </w:t>
      </w:r>
    </w:p>
    <w:p w14:paraId="566CCAF3" w14:textId="77777777" w:rsidR="009B07B8" w:rsidRPr="009E4D26" w:rsidRDefault="0032508A" w:rsidP="00D24BDC">
      <w:pPr>
        <w:pStyle w:val="21"/>
        <w:numPr>
          <w:ilvl w:val="1"/>
          <w:numId w:val="25"/>
        </w:numPr>
        <w:shd w:val="clear" w:color="auto" w:fill="auto"/>
        <w:tabs>
          <w:tab w:val="left" w:pos="851"/>
          <w:tab w:val="left" w:pos="993"/>
          <w:tab w:val="left" w:pos="1104"/>
        </w:tabs>
        <w:spacing w:before="80" w:after="80" w:line="240" w:lineRule="auto"/>
        <w:ind w:left="142" w:firstLine="851"/>
        <w:rPr>
          <w:color w:val="auto"/>
          <w:sz w:val="22"/>
          <w:szCs w:val="22"/>
        </w:rPr>
      </w:pPr>
      <w:r w:rsidRPr="009E4D26">
        <w:rPr>
          <w:color w:val="auto"/>
          <w:sz w:val="22"/>
          <w:szCs w:val="22"/>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6B2A1D9" w14:textId="77777777" w:rsidR="009B07B8" w:rsidRPr="00FD3D20" w:rsidRDefault="00373215" w:rsidP="00D24BDC">
      <w:pPr>
        <w:pStyle w:val="21"/>
        <w:numPr>
          <w:ilvl w:val="1"/>
          <w:numId w:val="25"/>
        </w:numPr>
        <w:shd w:val="clear" w:color="auto" w:fill="auto"/>
        <w:tabs>
          <w:tab w:val="left" w:pos="851"/>
          <w:tab w:val="left" w:pos="993"/>
          <w:tab w:val="left" w:pos="1104"/>
        </w:tabs>
        <w:spacing w:before="80" w:after="80" w:line="240" w:lineRule="auto"/>
        <w:ind w:left="0" w:firstLine="993"/>
        <w:rPr>
          <w:color w:val="auto"/>
          <w:sz w:val="22"/>
          <w:szCs w:val="22"/>
        </w:rPr>
      </w:pPr>
      <w:r w:rsidRPr="00FD3D20">
        <w:rPr>
          <w:color w:val="auto"/>
          <w:sz w:val="22"/>
          <w:szCs w:val="22"/>
        </w:rPr>
        <w:t>Припинення електропостачання не звільняє Споживача від обов'язку сплатити заборгованість Постачальнику за цим Договором.</w:t>
      </w:r>
    </w:p>
    <w:p w14:paraId="2DF7C5F1" w14:textId="77777777" w:rsidR="009B07B8" w:rsidRPr="00FD3D20" w:rsidRDefault="00373215" w:rsidP="00D24BDC">
      <w:pPr>
        <w:pStyle w:val="21"/>
        <w:numPr>
          <w:ilvl w:val="1"/>
          <w:numId w:val="25"/>
        </w:numPr>
        <w:shd w:val="clear" w:color="auto" w:fill="auto"/>
        <w:tabs>
          <w:tab w:val="left" w:pos="851"/>
          <w:tab w:val="left" w:pos="993"/>
          <w:tab w:val="left" w:pos="1104"/>
        </w:tabs>
        <w:spacing w:before="80" w:after="80" w:line="240" w:lineRule="auto"/>
        <w:ind w:left="0" w:firstLine="993"/>
        <w:rPr>
          <w:color w:val="auto"/>
          <w:sz w:val="22"/>
          <w:szCs w:val="22"/>
        </w:rPr>
      </w:pPr>
      <w:r w:rsidRPr="00FD3D20">
        <w:rPr>
          <w:color w:val="auto"/>
          <w:sz w:val="22"/>
          <w:szCs w:val="22"/>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w:t>
      </w:r>
      <w:r w:rsidR="00BE6A7F" w:rsidRPr="00FD3D20">
        <w:rPr>
          <w:color w:val="auto"/>
          <w:sz w:val="22"/>
          <w:szCs w:val="22"/>
        </w:rPr>
        <w:t xml:space="preserve"> </w:t>
      </w:r>
      <w:r w:rsidRPr="00FD3D20">
        <w:rPr>
          <w:color w:val="auto"/>
          <w:sz w:val="22"/>
          <w:szCs w:val="22"/>
        </w:rPr>
        <w:t>відшкодування витрат Постачальника на припинення та відновлення постачання електричної енергії.</w:t>
      </w:r>
    </w:p>
    <w:p w14:paraId="15718CAA"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не несе відповідальність за можливі наслідки, пов'язані з обмеженням або припиненням електропостачання, яке здійснене у порядку, встановленому ПРРЕЕ та цим Договором.</w:t>
      </w:r>
    </w:p>
    <w:p w14:paraId="402E0EA1" w14:textId="77777777" w:rsidR="009B07B8"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w:t>
      </w:r>
      <w:r w:rsidR="008A709A" w:rsidRPr="00FD3D20">
        <w:rPr>
          <w:color w:val="auto"/>
          <w:sz w:val="22"/>
          <w:szCs w:val="22"/>
        </w:rPr>
        <w:t>рнутися до О</w:t>
      </w:r>
      <w:r w:rsidR="00BE6A7F" w:rsidRPr="00FD3D20">
        <w:rPr>
          <w:color w:val="auto"/>
          <w:sz w:val="22"/>
          <w:szCs w:val="22"/>
        </w:rPr>
        <w:t>ператор</w:t>
      </w:r>
      <w:r w:rsidR="008A709A" w:rsidRPr="00FD3D20">
        <w:rPr>
          <w:color w:val="auto"/>
          <w:sz w:val="22"/>
          <w:szCs w:val="22"/>
        </w:rPr>
        <w:t>а системи та повідомити про це П</w:t>
      </w:r>
      <w:r w:rsidR="00BE6A7F" w:rsidRPr="00FD3D20">
        <w:rPr>
          <w:color w:val="auto"/>
          <w:sz w:val="22"/>
          <w:szCs w:val="22"/>
        </w:rPr>
        <w:t xml:space="preserve">остачальника. </w:t>
      </w:r>
    </w:p>
    <w:p w14:paraId="41F40B28" w14:textId="4E6EB8EE" w:rsidR="001768D8" w:rsidRDefault="001768D8" w:rsidP="001768D8">
      <w:pPr>
        <w:pStyle w:val="21"/>
        <w:shd w:val="clear" w:color="auto" w:fill="auto"/>
        <w:tabs>
          <w:tab w:val="left" w:pos="851"/>
          <w:tab w:val="left" w:pos="993"/>
          <w:tab w:val="left" w:pos="1057"/>
        </w:tabs>
        <w:spacing w:before="80" w:after="80" w:line="240" w:lineRule="auto"/>
        <w:ind w:left="993" w:firstLine="0"/>
        <w:rPr>
          <w:color w:val="auto"/>
          <w:sz w:val="22"/>
          <w:szCs w:val="22"/>
        </w:rPr>
      </w:pPr>
    </w:p>
    <w:p w14:paraId="08B9545C" w14:textId="77777777" w:rsidR="00812A20" w:rsidRPr="00FD3D20" w:rsidRDefault="00812A20" w:rsidP="001768D8">
      <w:pPr>
        <w:pStyle w:val="21"/>
        <w:shd w:val="clear" w:color="auto" w:fill="auto"/>
        <w:tabs>
          <w:tab w:val="left" w:pos="851"/>
          <w:tab w:val="left" w:pos="993"/>
          <w:tab w:val="left" w:pos="1057"/>
        </w:tabs>
        <w:spacing w:before="80" w:after="80" w:line="240" w:lineRule="auto"/>
        <w:ind w:left="993" w:firstLine="0"/>
        <w:rPr>
          <w:color w:val="auto"/>
          <w:sz w:val="22"/>
          <w:szCs w:val="22"/>
        </w:rPr>
      </w:pPr>
    </w:p>
    <w:p w14:paraId="4A5CE11C" w14:textId="067E627F"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3" w:name="bookmark9"/>
      <w:r w:rsidRPr="00FD3D20">
        <w:rPr>
          <w:color w:val="auto"/>
          <w:sz w:val="22"/>
          <w:szCs w:val="22"/>
        </w:rPr>
        <w:lastRenderedPageBreak/>
        <w:t>Відповідальність Сторін</w:t>
      </w:r>
      <w:bookmarkEnd w:id="13"/>
    </w:p>
    <w:p w14:paraId="6834D85E"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E5D8F40" w14:textId="3D45B3BF"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має право вимагати від Споживача відшкодування збитків, а Споживач зобов’язаний відшкод</w:t>
      </w:r>
      <w:r w:rsidR="003929D9">
        <w:rPr>
          <w:color w:val="auto"/>
          <w:sz w:val="22"/>
          <w:szCs w:val="22"/>
          <w:lang w:val="ru-RU"/>
        </w:rPr>
        <w:t>у</w:t>
      </w:r>
      <w:r w:rsidRPr="00FD3D20">
        <w:rPr>
          <w:color w:val="auto"/>
          <w:sz w:val="22"/>
          <w:szCs w:val="22"/>
        </w:rPr>
        <w:t>в</w:t>
      </w:r>
      <w:r w:rsidR="003929D9">
        <w:rPr>
          <w:color w:val="auto"/>
          <w:sz w:val="22"/>
          <w:szCs w:val="22"/>
          <w:lang w:val="ru-RU"/>
        </w:rPr>
        <w:t>а</w:t>
      </w:r>
      <w:r w:rsidRPr="00FD3D20">
        <w:rPr>
          <w:color w:val="auto"/>
          <w:sz w:val="22"/>
          <w:szCs w:val="22"/>
        </w:rPr>
        <w:t>ти збитки, понесені Постачальником, у разі:</w:t>
      </w:r>
    </w:p>
    <w:p w14:paraId="764D62D0" w14:textId="77777777" w:rsidR="00496011"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порушення Споживачем строків розрахунків з Постачальником - в розмірі, погодженому</w:t>
      </w:r>
      <w:r w:rsidR="0032159B" w:rsidRPr="00FD3D20">
        <w:rPr>
          <w:color w:val="auto"/>
          <w:sz w:val="22"/>
          <w:szCs w:val="22"/>
        </w:rPr>
        <w:t xml:space="preserve"> </w:t>
      </w:r>
      <w:r w:rsidR="00373215" w:rsidRPr="00FD3D20">
        <w:rPr>
          <w:color w:val="auto"/>
          <w:sz w:val="22"/>
          <w:szCs w:val="22"/>
        </w:rPr>
        <w:t>Сторонами в цьому Договорі;</w:t>
      </w:r>
    </w:p>
    <w:p w14:paraId="11D4BA3B" w14:textId="77777777" w:rsidR="00496011"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відмови Споживача надати представнику Постачальника доступ до свого об'єкта, що</w:t>
      </w:r>
      <w:r w:rsidR="00384216" w:rsidRPr="00FD3D20">
        <w:rPr>
          <w:color w:val="auto"/>
          <w:sz w:val="22"/>
          <w:szCs w:val="22"/>
        </w:rPr>
        <w:t xml:space="preserve"> </w:t>
      </w:r>
      <w:r w:rsidR="00373215" w:rsidRPr="00FD3D20">
        <w:rPr>
          <w:color w:val="auto"/>
          <w:sz w:val="22"/>
          <w:szCs w:val="22"/>
        </w:rPr>
        <w:t>завдало Постачальнику збитків, в розмірі фактичних збитків Постачальника;</w:t>
      </w:r>
    </w:p>
    <w:p w14:paraId="28F915DE" w14:textId="77777777" w:rsidR="009B07B8" w:rsidRPr="00FD3D20" w:rsidRDefault="00652950" w:rsidP="009E4D26">
      <w:pPr>
        <w:pStyle w:val="21"/>
        <w:shd w:val="clear" w:color="auto" w:fill="auto"/>
        <w:tabs>
          <w:tab w:val="left" w:pos="602"/>
          <w:tab w:val="left" w:pos="851"/>
          <w:tab w:val="left" w:pos="993"/>
        </w:tabs>
        <w:spacing w:before="80" w:after="80" w:line="240" w:lineRule="auto"/>
        <w:ind w:firstLine="993"/>
        <w:rPr>
          <w:color w:val="auto"/>
          <w:sz w:val="22"/>
          <w:szCs w:val="22"/>
        </w:rPr>
      </w:pPr>
      <w:r>
        <w:rPr>
          <w:color w:val="auto"/>
          <w:sz w:val="22"/>
          <w:szCs w:val="22"/>
        </w:rPr>
        <w:t xml:space="preserve">- </w:t>
      </w:r>
      <w:r w:rsidR="00373215" w:rsidRPr="00FD3D20">
        <w:rPr>
          <w:color w:val="auto"/>
          <w:sz w:val="22"/>
          <w:szCs w:val="22"/>
        </w:rPr>
        <w:t>інших випадках, передбачених Договором або законодавством.</w:t>
      </w:r>
    </w:p>
    <w:p w14:paraId="76C8B478" w14:textId="77777777" w:rsidR="009B07B8" w:rsidRPr="00FD3D20"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або третіх осіб.</w:t>
      </w:r>
    </w:p>
    <w:p w14:paraId="0CC06319" w14:textId="77777777" w:rsidR="009B07B8" w:rsidRDefault="00373215" w:rsidP="00D24BDC">
      <w:pPr>
        <w:pStyle w:val="21"/>
        <w:numPr>
          <w:ilvl w:val="1"/>
          <w:numId w:val="25"/>
        </w:numPr>
        <w:shd w:val="clear" w:color="auto" w:fill="auto"/>
        <w:tabs>
          <w:tab w:val="left" w:pos="851"/>
          <w:tab w:val="left" w:pos="993"/>
          <w:tab w:val="left" w:pos="1057"/>
        </w:tabs>
        <w:spacing w:before="80" w:after="80" w:line="240" w:lineRule="auto"/>
        <w:ind w:left="0" w:firstLine="993"/>
        <w:rPr>
          <w:color w:val="auto"/>
          <w:sz w:val="22"/>
          <w:szCs w:val="22"/>
        </w:rPr>
      </w:pPr>
      <w:r w:rsidRPr="00FD3D20">
        <w:rPr>
          <w:color w:val="auto"/>
          <w:sz w:val="22"/>
          <w:szCs w:val="22"/>
        </w:rPr>
        <w:t>Порядок документального підтвердження порушень умов цього Договору, а також відшкодування збитків встановлюється ПРРЕЕ.</w:t>
      </w:r>
    </w:p>
    <w:p w14:paraId="4BA6612A" w14:textId="77777777" w:rsidR="001768D8" w:rsidRPr="00FD3D20" w:rsidRDefault="001768D8" w:rsidP="001768D8">
      <w:pPr>
        <w:pStyle w:val="21"/>
        <w:shd w:val="clear" w:color="auto" w:fill="auto"/>
        <w:tabs>
          <w:tab w:val="left" w:pos="851"/>
          <w:tab w:val="left" w:pos="993"/>
          <w:tab w:val="left" w:pos="1057"/>
        </w:tabs>
        <w:spacing w:before="80" w:after="80" w:line="240" w:lineRule="auto"/>
        <w:ind w:left="993" w:firstLine="0"/>
        <w:rPr>
          <w:color w:val="auto"/>
          <w:sz w:val="22"/>
          <w:szCs w:val="22"/>
        </w:rPr>
      </w:pPr>
    </w:p>
    <w:p w14:paraId="48EA731B"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4" w:name="bookmark10"/>
      <w:r w:rsidRPr="00FD3D20">
        <w:rPr>
          <w:color w:val="auto"/>
          <w:sz w:val="22"/>
          <w:szCs w:val="22"/>
        </w:rPr>
        <w:t>Порядок зміни електропостачальника</w:t>
      </w:r>
      <w:bookmarkEnd w:id="14"/>
    </w:p>
    <w:p w14:paraId="654EAD65" w14:textId="77777777" w:rsidR="009B07B8" w:rsidRPr="00FD3D20" w:rsidRDefault="00373215" w:rsidP="00D24BDC">
      <w:pPr>
        <w:pStyle w:val="21"/>
        <w:numPr>
          <w:ilvl w:val="1"/>
          <w:numId w:val="25"/>
        </w:numPr>
        <w:shd w:val="clear" w:color="auto" w:fill="auto"/>
        <w:tabs>
          <w:tab w:val="left" w:pos="851"/>
          <w:tab w:val="left" w:pos="993"/>
        </w:tabs>
        <w:spacing w:before="80" w:after="80" w:line="240" w:lineRule="auto"/>
        <w:ind w:left="0" w:firstLine="993"/>
        <w:rPr>
          <w:color w:val="auto"/>
          <w:sz w:val="22"/>
          <w:szCs w:val="22"/>
        </w:rPr>
      </w:pPr>
      <w:r w:rsidRPr="00FD3D20">
        <w:rPr>
          <w:color w:val="auto"/>
          <w:sz w:val="22"/>
          <w:szCs w:val="22"/>
        </w:rPr>
        <w:t xml:space="preserve">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та повідомити Постачальника про свій намір не менше ніж як за 21 день до закінчення розрахункового періоду, вказавши дату або строки, в які буде відбуватись така зміна (початок дії нового договору про постачання електричної енергії), якщо інше не передбачено в комерційній пропозиції.</w:t>
      </w:r>
    </w:p>
    <w:p w14:paraId="165EECB0" w14:textId="77777777" w:rsidR="00BE6A7F"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Зміна постачальника електричної енергії здійснюється згідно з порядком, встановленим ПРРЕЕ.</w:t>
      </w:r>
    </w:p>
    <w:p w14:paraId="52AACC1E" w14:textId="77777777" w:rsidR="001768D8" w:rsidRPr="00652950" w:rsidRDefault="001768D8" w:rsidP="001768D8">
      <w:pPr>
        <w:pStyle w:val="21"/>
        <w:shd w:val="clear" w:color="auto" w:fill="auto"/>
        <w:tabs>
          <w:tab w:val="left" w:pos="851"/>
          <w:tab w:val="left" w:pos="993"/>
          <w:tab w:val="left" w:pos="1238"/>
        </w:tabs>
        <w:spacing w:before="80" w:after="80" w:line="240" w:lineRule="auto"/>
        <w:ind w:left="993" w:firstLine="0"/>
        <w:rPr>
          <w:color w:val="auto"/>
          <w:sz w:val="22"/>
          <w:szCs w:val="22"/>
        </w:rPr>
      </w:pPr>
    </w:p>
    <w:p w14:paraId="7D656CDE"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5" w:name="bookmark11"/>
      <w:r w:rsidRPr="00FD3D20">
        <w:rPr>
          <w:color w:val="auto"/>
          <w:sz w:val="22"/>
          <w:szCs w:val="22"/>
        </w:rPr>
        <w:t>Порядок розв'язання спорів</w:t>
      </w:r>
      <w:bookmarkEnd w:id="15"/>
    </w:p>
    <w:p w14:paraId="370E75E9" w14:textId="77777777" w:rsidR="009B07B8" w:rsidRPr="00FD3D20" w:rsidRDefault="00373215" w:rsidP="00D24BDC">
      <w:pPr>
        <w:pStyle w:val="21"/>
        <w:numPr>
          <w:ilvl w:val="1"/>
          <w:numId w:val="25"/>
        </w:numPr>
        <w:shd w:val="clear" w:color="auto" w:fill="auto"/>
        <w:tabs>
          <w:tab w:val="left" w:pos="851"/>
          <w:tab w:val="left" w:pos="993"/>
        </w:tabs>
        <w:spacing w:before="80" w:after="80" w:line="240" w:lineRule="auto"/>
        <w:ind w:left="0" w:firstLine="993"/>
        <w:rPr>
          <w:color w:val="auto"/>
          <w:sz w:val="22"/>
          <w:szCs w:val="22"/>
        </w:rPr>
      </w:pPr>
      <w:r w:rsidRPr="00FD3D20">
        <w:rPr>
          <w:color w:val="auto"/>
          <w:sz w:val="22"/>
          <w:szCs w:val="22"/>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w:t>
      </w:r>
      <w:r w:rsidR="00C86292" w:rsidRPr="00FD3D20">
        <w:rPr>
          <w:color w:val="auto"/>
          <w:sz w:val="22"/>
          <w:szCs w:val="22"/>
        </w:rPr>
        <w:t> </w:t>
      </w:r>
      <w:r w:rsidRPr="00FD3D20">
        <w:rPr>
          <w:color w:val="auto"/>
          <w:sz w:val="22"/>
          <w:szCs w:val="22"/>
        </w:rPr>
        <w:t>308/16324 (із змінами) (далі - Положення про ІКЦ).</w:t>
      </w:r>
    </w:p>
    <w:p w14:paraId="40CE4FD3" w14:textId="77777777" w:rsidR="009B07B8" w:rsidRPr="00FD3D20" w:rsidRDefault="00373215" w:rsidP="009E4D26">
      <w:pPr>
        <w:pStyle w:val="21"/>
        <w:shd w:val="clear" w:color="auto" w:fill="auto"/>
        <w:tabs>
          <w:tab w:val="left" w:pos="851"/>
          <w:tab w:val="left" w:pos="993"/>
        </w:tabs>
        <w:spacing w:before="80" w:after="80" w:line="240" w:lineRule="auto"/>
        <w:ind w:firstLine="993"/>
        <w:rPr>
          <w:color w:val="auto"/>
          <w:sz w:val="22"/>
          <w:szCs w:val="22"/>
        </w:rPr>
      </w:pPr>
      <w:r w:rsidRPr="00FD3D20">
        <w:rPr>
          <w:color w:val="auto"/>
          <w:sz w:val="22"/>
          <w:szCs w:val="22"/>
        </w:rPr>
        <w:t>Під час вирішення спорів Сторони мають керуватися порядком врегулювання спорів, встановленим ПРРЕЕ та Положенням про ІКЦ.</w:t>
      </w:r>
    </w:p>
    <w:p w14:paraId="45D925DF" w14:textId="77777777" w:rsidR="009B07B8"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У разі неможливості вирішити спірні питання та інші розбіжності шляхом переговорів, Сторони можуть передати спір на розгляд суду.</w:t>
      </w:r>
    </w:p>
    <w:p w14:paraId="368EBC25" w14:textId="77777777" w:rsidR="001768D8" w:rsidRPr="00FD3D20" w:rsidRDefault="001768D8" w:rsidP="001768D8">
      <w:pPr>
        <w:pStyle w:val="21"/>
        <w:shd w:val="clear" w:color="auto" w:fill="auto"/>
        <w:tabs>
          <w:tab w:val="left" w:pos="851"/>
          <w:tab w:val="left" w:pos="993"/>
          <w:tab w:val="left" w:pos="1238"/>
        </w:tabs>
        <w:spacing w:before="80" w:after="80" w:line="240" w:lineRule="auto"/>
        <w:ind w:left="993" w:firstLine="0"/>
        <w:rPr>
          <w:color w:val="auto"/>
          <w:sz w:val="22"/>
          <w:szCs w:val="22"/>
        </w:rPr>
      </w:pPr>
    </w:p>
    <w:p w14:paraId="1CD4B302" w14:textId="77777777" w:rsidR="009B07B8" w:rsidRPr="00FD3D20" w:rsidRDefault="00373215" w:rsidP="00D24BDC">
      <w:pPr>
        <w:pStyle w:val="10"/>
        <w:numPr>
          <w:ilvl w:val="0"/>
          <w:numId w:val="25"/>
        </w:numPr>
        <w:shd w:val="clear" w:color="auto" w:fill="auto"/>
        <w:spacing w:before="80" w:after="80" w:line="240" w:lineRule="auto"/>
        <w:ind w:left="0" w:firstLine="993"/>
        <w:rPr>
          <w:color w:val="auto"/>
          <w:sz w:val="22"/>
          <w:szCs w:val="22"/>
        </w:rPr>
      </w:pPr>
      <w:bookmarkStart w:id="16" w:name="bookmark12"/>
      <w:r w:rsidRPr="00FD3D20">
        <w:rPr>
          <w:color w:val="auto"/>
          <w:sz w:val="22"/>
          <w:szCs w:val="22"/>
        </w:rPr>
        <w:t>Форс-мажорні обставини</w:t>
      </w:r>
      <w:bookmarkEnd w:id="16"/>
    </w:p>
    <w:p w14:paraId="26E405DB" w14:textId="77777777" w:rsidR="009B07B8" w:rsidRPr="00FD3D20" w:rsidRDefault="00373215" w:rsidP="00D24BDC">
      <w:pPr>
        <w:pStyle w:val="21"/>
        <w:numPr>
          <w:ilvl w:val="1"/>
          <w:numId w:val="25"/>
        </w:numPr>
        <w:shd w:val="clear" w:color="auto" w:fill="auto"/>
        <w:tabs>
          <w:tab w:val="left" w:pos="851"/>
          <w:tab w:val="left" w:pos="993"/>
          <w:tab w:val="left" w:pos="1238"/>
        </w:tabs>
        <w:spacing w:before="80" w:after="80" w:line="240" w:lineRule="auto"/>
        <w:ind w:left="0" w:firstLine="993"/>
        <w:rPr>
          <w:color w:val="auto"/>
          <w:sz w:val="22"/>
          <w:szCs w:val="22"/>
        </w:rPr>
      </w:pPr>
      <w:r w:rsidRPr="00FD3D20">
        <w:rPr>
          <w:color w:val="auto"/>
          <w:sz w:val="22"/>
          <w:szCs w:val="22"/>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 обставин).</w:t>
      </w:r>
    </w:p>
    <w:p w14:paraId="14C169E5" w14:textId="77777777" w:rsidR="009B07B8" w:rsidRPr="00FD3D20" w:rsidRDefault="00373215" w:rsidP="00D24BDC">
      <w:pPr>
        <w:pStyle w:val="21"/>
        <w:numPr>
          <w:ilvl w:val="1"/>
          <w:numId w:val="25"/>
        </w:numPr>
        <w:shd w:val="clear" w:color="auto" w:fill="auto"/>
        <w:tabs>
          <w:tab w:val="left" w:pos="851"/>
          <w:tab w:val="left" w:pos="993"/>
          <w:tab w:val="left" w:pos="1172"/>
        </w:tabs>
        <w:spacing w:before="80" w:after="80" w:line="240" w:lineRule="auto"/>
        <w:ind w:left="0" w:firstLine="993"/>
        <w:rPr>
          <w:color w:val="auto"/>
          <w:sz w:val="22"/>
          <w:szCs w:val="22"/>
        </w:rPr>
      </w:pPr>
      <w:r w:rsidRPr="00FD3D20">
        <w:rPr>
          <w:color w:val="auto"/>
          <w:sz w:val="22"/>
          <w:szCs w:val="22"/>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B0826AB" w14:textId="77777777" w:rsidR="009B07B8" w:rsidRPr="00FD3D20" w:rsidRDefault="00373215" w:rsidP="00D24BDC">
      <w:pPr>
        <w:pStyle w:val="21"/>
        <w:numPr>
          <w:ilvl w:val="1"/>
          <w:numId w:val="25"/>
        </w:numPr>
        <w:shd w:val="clear" w:color="auto" w:fill="auto"/>
        <w:tabs>
          <w:tab w:val="left" w:pos="851"/>
          <w:tab w:val="left" w:pos="993"/>
          <w:tab w:val="left" w:pos="1167"/>
        </w:tabs>
        <w:spacing w:before="80" w:after="80" w:line="240" w:lineRule="auto"/>
        <w:ind w:left="0" w:firstLine="993"/>
        <w:rPr>
          <w:color w:val="auto"/>
          <w:sz w:val="22"/>
          <w:szCs w:val="22"/>
        </w:rPr>
      </w:pPr>
      <w:r w:rsidRPr="00FD3D20">
        <w:rPr>
          <w:color w:val="auto"/>
          <w:sz w:val="22"/>
          <w:szCs w:val="22"/>
        </w:rPr>
        <w:t>Строк виконання зобов'язань за цим Договором відкладається на строк дії форс- мажорних обставин.</w:t>
      </w:r>
    </w:p>
    <w:p w14:paraId="62C05BF7" w14:textId="77777777" w:rsidR="009B07B8" w:rsidRPr="00FD3D20" w:rsidRDefault="00373215" w:rsidP="00D24BDC">
      <w:pPr>
        <w:pStyle w:val="21"/>
        <w:numPr>
          <w:ilvl w:val="1"/>
          <w:numId w:val="25"/>
        </w:numPr>
        <w:shd w:val="clear" w:color="auto" w:fill="auto"/>
        <w:tabs>
          <w:tab w:val="left" w:pos="851"/>
          <w:tab w:val="left" w:pos="993"/>
          <w:tab w:val="left" w:pos="1172"/>
        </w:tabs>
        <w:spacing w:before="80" w:after="80" w:line="240" w:lineRule="auto"/>
        <w:ind w:left="0" w:firstLine="993"/>
        <w:rPr>
          <w:color w:val="auto"/>
          <w:sz w:val="22"/>
          <w:szCs w:val="22"/>
        </w:rPr>
      </w:pPr>
      <w:r w:rsidRPr="00FD3D20">
        <w:rPr>
          <w:color w:val="auto"/>
          <w:sz w:val="22"/>
          <w:szCs w:val="22"/>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0894F783" w14:textId="77777777" w:rsidR="005510AD" w:rsidRDefault="00373215" w:rsidP="0076238A">
      <w:pPr>
        <w:pStyle w:val="21"/>
        <w:numPr>
          <w:ilvl w:val="1"/>
          <w:numId w:val="25"/>
        </w:numPr>
        <w:shd w:val="clear" w:color="auto" w:fill="auto"/>
        <w:tabs>
          <w:tab w:val="left" w:pos="851"/>
          <w:tab w:val="left" w:pos="993"/>
          <w:tab w:val="left" w:pos="1167"/>
        </w:tabs>
        <w:spacing w:before="80" w:after="80" w:line="240" w:lineRule="auto"/>
        <w:ind w:left="0" w:firstLine="993"/>
        <w:rPr>
          <w:color w:val="auto"/>
          <w:sz w:val="22"/>
          <w:szCs w:val="22"/>
        </w:rPr>
      </w:pPr>
      <w:r w:rsidRPr="00FD3D20">
        <w:rPr>
          <w:color w:val="auto"/>
          <w:sz w:val="22"/>
          <w:szCs w:val="22"/>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55E81BD4" w14:textId="77777777" w:rsidR="001768D8" w:rsidRPr="0076238A" w:rsidRDefault="001768D8" w:rsidP="001768D8">
      <w:pPr>
        <w:pStyle w:val="21"/>
        <w:shd w:val="clear" w:color="auto" w:fill="auto"/>
        <w:tabs>
          <w:tab w:val="left" w:pos="851"/>
          <w:tab w:val="left" w:pos="993"/>
          <w:tab w:val="left" w:pos="1167"/>
        </w:tabs>
        <w:spacing w:before="80" w:after="80" w:line="240" w:lineRule="auto"/>
        <w:ind w:left="993" w:firstLine="0"/>
        <w:rPr>
          <w:color w:val="auto"/>
          <w:sz w:val="22"/>
          <w:szCs w:val="22"/>
        </w:rPr>
      </w:pPr>
    </w:p>
    <w:p w14:paraId="4480798B" w14:textId="77777777" w:rsidR="009B07B8" w:rsidRPr="00FD3D20" w:rsidRDefault="00373215" w:rsidP="00D24BDC">
      <w:pPr>
        <w:pStyle w:val="10"/>
        <w:numPr>
          <w:ilvl w:val="0"/>
          <w:numId w:val="25"/>
        </w:numPr>
        <w:shd w:val="clear" w:color="auto" w:fill="auto"/>
        <w:spacing w:before="80" w:after="80" w:line="240" w:lineRule="auto"/>
        <w:rPr>
          <w:color w:val="auto"/>
          <w:sz w:val="22"/>
          <w:szCs w:val="22"/>
        </w:rPr>
      </w:pPr>
      <w:bookmarkStart w:id="17" w:name="bookmark13"/>
      <w:r w:rsidRPr="00FD3D20">
        <w:rPr>
          <w:color w:val="auto"/>
          <w:sz w:val="22"/>
          <w:szCs w:val="22"/>
        </w:rPr>
        <w:t>Строк дії Договору та інші умови</w:t>
      </w:r>
      <w:bookmarkEnd w:id="17"/>
    </w:p>
    <w:p w14:paraId="0FC3A80F" w14:textId="77777777" w:rsidR="00AC64E4" w:rsidRDefault="00373215" w:rsidP="00BF26DD">
      <w:pPr>
        <w:pStyle w:val="21"/>
        <w:numPr>
          <w:ilvl w:val="1"/>
          <w:numId w:val="25"/>
        </w:numPr>
        <w:shd w:val="clear" w:color="auto" w:fill="auto"/>
        <w:tabs>
          <w:tab w:val="left" w:pos="709"/>
          <w:tab w:val="left" w:pos="851"/>
        </w:tabs>
        <w:spacing w:before="80" w:after="80" w:line="240" w:lineRule="auto"/>
        <w:ind w:left="0" w:firstLine="851"/>
        <w:rPr>
          <w:color w:val="auto"/>
          <w:sz w:val="22"/>
          <w:szCs w:val="22"/>
        </w:rPr>
      </w:pPr>
      <w:r w:rsidRPr="00AC64E4">
        <w:rPr>
          <w:color w:val="auto"/>
          <w:sz w:val="22"/>
          <w:szCs w:val="22"/>
        </w:rPr>
        <w:t>Цей Договір</w:t>
      </w:r>
      <w:r w:rsidR="00690668">
        <w:rPr>
          <w:color w:val="auto"/>
          <w:sz w:val="22"/>
          <w:szCs w:val="22"/>
        </w:rPr>
        <w:t xml:space="preserve"> укладений на 11 (одинадцяти) аркушах</w:t>
      </w:r>
      <w:r w:rsidR="007449AC">
        <w:rPr>
          <w:color w:val="auto"/>
          <w:sz w:val="22"/>
          <w:szCs w:val="22"/>
        </w:rPr>
        <w:t xml:space="preserve">, у двох примірниках по одному  для кожної  Сторони </w:t>
      </w:r>
      <w:r w:rsidR="00690668">
        <w:rPr>
          <w:color w:val="auto"/>
          <w:sz w:val="22"/>
          <w:szCs w:val="22"/>
        </w:rPr>
        <w:t xml:space="preserve"> та </w:t>
      </w:r>
      <w:r w:rsidRPr="00AC64E4">
        <w:rPr>
          <w:color w:val="auto"/>
          <w:sz w:val="22"/>
          <w:szCs w:val="22"/>
        </w:rPr>
        <w:t xml:space="preserve"> на строк, зазначений в </w:t>
      </w:r>
      <w:r w:rsidR="00AC64E4" w:rsidRPr="00AC64E4">
        <w:rPr>
          <w:color w:val="auto"/>
          <w:sz w:val="22"/>
          <w:szCs w:val="22"/>
        </w:rPr>
        <w:t>КП</w:t>
      </w:r>
      <w:r w:rsidRPr="00AC64E4">
        <w:rPr>
          <w:color w:val="auto"/>
          <w:sz w:val="22"/>
          <w:szCs w:val="22"/>
        </w:rPr>
        <w:t>, яку обрав Споживач, та набуває чинності з дати подання Споживачем заяви-приєднання</w:t>
      </w:r>
      <w:r w:rsidR="00AC64E4">
        <w:rPr>
          <w:color w:val="auto"/>
          <w:sz w:val="22"/>
          <w:szCs w:val="22"/>
        </w:rPr>
        <w:t>.</w:t>
      </w:r>
    </w:p>
    <w:p w14:paraId="601303C4" w14:textId="77777777" w:rsidR="00AC64E4" w:rsidRDefault="00373215" w:rsidP="00BF26DD">
      <w:pPr>
        <w:pStyle w:val="21"/>
        <w:shd w:val="clear" w:color="auto" w:fill="auto"/>
        <w:tabs>
          <w:tab w:val="left" w:pos="709"/>
          <w:tab w:val="left" w:pos="851"/>
        </w:tabs>
        <w:spacing w:before="80" w:after="80" w:line="240" w:lineRule="auto"/>
        <w:ind w:firstLine="851"/>
        <w:rPr>
          <w:color w:val="auto"/>
          <w:sz w:val="22"/>
          <w:szCs w:val="22"/>
        </w:rPr>
      </w:pPr>
      <w:r w:rsidRPr="00AC64E4">
        <w:rPr>
          <w:color w:val="auto"/>
          <w:sz w:val="22"/>
          <w:szCs w:val="22"/>
        </w:rPr>
        <w:t>Умови цього Договору починають виконуватись з дати початку постачання електричної енергії, зазначеної Споживачем у заяві-приєднанні</w:t>
      </w:r>
      <w:r w:rsidR="000116A6">
        <w:rPr>
          <w:color w:val="auto"/>
          <w:sz w:val="22"/>
          <w:szCs w:val="22"/>
        </w:rPr>
        <w:t xml:space="preserve"> та сплати  рахунку (квитанції) Постачальника.</w:t>
      </w:r>
    </w:p>
    <w:p w14:paraId="54845882" w14:textId="77777777" w:rsidR="009B07B8" w:rsidRDefault="00BF26DD" w:rsidP="00BF26DD">
      <w:pPr>
        <w:pStyle w:val="21"/>
        <w:shd w:val="clear" w:color="auto" w:fill="auto"/>
        <w:tabs>
          <w:tab w:val="left" w:pos="851"/>
          <w:tab w:val="left" w:pos="993"/>
          <w:tab w:val="left" w:pos="1172"/>
        </w:tabs>
        <w:spacing w:before="80" w:after="80" w:line="240" w:lineRule="auto"/>
        <w:ind w:firstLine="0"/>
        <w:rPr>
          <w:color w:val="auto"/>
          <w:sz w:val="22"/>
          <w:szCs w:val="22"/>
        </w:rPr>
      </w:pPr>
      <w:r>
        <w:rPr>
          <w:color w:val="auto"/>
          <w:sz w:val="22"/>
          <w:szCs w:val="22"/>
        </w:rPr>
        <w:t xml:space="preserve">               </w:t>
      </w:r>
      <w:r w:rsidR="00373215" w:rsidRPr="00AC64E4">
        <w:rPr>
          <w:color w:val="auto"/>
          <w:sz w:val="22"/>
          <w:szCs w:val="22"/>
        </w:rPr>
        <w:t xml:space="preserve">Цей Договір в частині виконання зобов’язань </w:t>
      </w:r>
      <w:r w:rsidR="00AC64E4">
        <w:rPr>
          <w:color w:val="auto"/>
          <w:sz w:val="22"/>
          <w:szCs w:val="22"/>
        </w:rPr>
        <w:t>С</w:t>
      </w:r>
      <w:r w:rsidR="00373215" w:rsidRPr="00AC64E4">
        <w:rPr>
          <w:color w:val="auto"/>
          <w:sz w:val="22"/>
          <w:szCs w:val="22"/>
        </w:rPr>
        <w:t>поживача щодо оплати діє до повного виконання Споживачем таких зобов’язань.</w:t>
      </w:r>
    </w:p>
    <w:p w14:paraId="7444590D" w14:textId="77777777" w:rsidR="000116A6" w:rsidRPr="00FD3D20" w:rsidRDefault="000116A6" w:rsidP="00D24BDC">
      <w:pPr>
        <w:pStyle w:val="21"/>
        <w:numPr>
          <w:ilvl w:val="1"/>
          <w:numId w:val="25"/>
        </w:numPr>
        <w:shd w:val="clear" w:color="auto" w:fill="auto"/>
        <w:tabs>
          <w:tab w:val="left" w:pos="851"/>
          <w:tab w:val="left" w:pos="993"/>
          <w:tab w:val="left" w:pos="1172"/>
        </w:tabs>
        <w:spacing w:before="80" w:after="80" w:line="240" w:lineRule="auto"/>
        <w:ind w:left="0" w:firstLine="851"/>
        <w:rPr>
          <w:color w:val="auto"/>
          <w:sz w:val="22"/>
          <w:szCs w:val="22"/>
        </w:rPr>
      </w:pPr>
      <w:r w:rsidRPr="00FD3D20">
        <w:rPr>
          <w:color w:val="auto"/>
          <w:sz w:val="22"/>
          <w:szCs w:val="22"/>
        </w:rPr>
        <w:t>Постачальник має повідомити про зміну будь-яких умов Договору Споживача не пізніше, ніж за 20</w:t>
      </w:r>
      <w:r>
        <w:rPr>
          <w:color w:val="auto"/>
          <w:sz w:val="22"/>
          <w:szCs w:val="22"/>
        </w:rPr>
        <w:t xml:space="preserve"> робочих </w:t>
      </w:r>
      <w:r w:rsidRPr="00FD3D20">
        <w:rPr>
          <w:color w:val="auto"/>
          <w:sz w:val="22"/>
          <w:szCs w:val="22"/>
        </w:rPr>
        <w:t>днів до їх застосування з урахуванням інформації про право Споживача розірвати Договір шляхом опублікування цих змін на власному офіційному веб-сайті в мережі Інтернет</w:t>
      </w:r>
      <w:r w:rsidR="00DC72BC">
        <w:rPr>
          <w:color w:val="auto"/>
          <w:sz w:val="22"/>
          <w:szCs w:val="22"/>
        </w:rPr>
        <w:t xml:space="preserve"> та письмовим повідомленням Споживача через засоби поштового зв’язку.</w:t>
      </w:r>
      <w:r w:rsidRPr="00FD3D20">
        <w:rPr>
          <w:color w:val="auto"/>
          <w:sz w:val="22"/>
          <w:szCs w:val="22"/>
        </w:rPr>
        <w:t xml:space="preserve"> Додатково Постачальник може використовувати інші засоби інформування, зазначені в цьому Договорі та комерційній пропозиції.</w:t>
      </w:r>
    </w:p>
    <w:p w14:paraId="7D194227" w14:textId="77777777" w:rsidR="000116A6" w:rsidRPr="000116A6" w:rsidRDefault="000116A6" w:rsidP="009E4D26">
      <w:pPr>
        <w:pStyle w:val="21"/>
        <w:shd w:val="clear" w:color="auto" w:fill="auto"/>
        <w:tabs>
          <w:tab w:val="left" w:pos="0"/>
          <w:tab w:val="left" w:pos="284"/>
          <w:tab w:val="left" w:pos="993"/>
          <w:tab w:val="left" w:pos="1172"/>
        </w:tabs>
        <w:spacing w:before="80" w:after="80" w:line="240" w:lineRule="auto"/>
        <w:ind w:firstLine="851"/>
        <w:rPr>
          <w:color w:val="auto"/>
          <w:sz w:val="22"/>
          <w:szCs w:val="22"/>
        </w:rPr>
      </w:pPr>
      <w:r w:rsidRPr="00FD3D20">
        <w:rPr>
          <w:color w:val="auto"/>
          <w:sz w:val="22"/>
          <w:szCs w:val="22"/>
        </w:rPr>
        <w:t>Якщо Споживач продовжує користуватися електричною енергією після спливу 20-ти денного терміну з дати публікації інформації про зміну умов Договору на офіційному сайті Постачальника, то вважається, що Споживач погодився з Договором на нових умовах.</w:t>
      </w:r>
    </w:p>
    <w:p w14:paraId="4D0BCAE1" w14:textId="77777777" w:rsidR="009B07B8" w:rsidRPr="00FD3D20" w:rsidRDefault="003F77AA"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FD3D20">
        <w:rPr>
          <w:color w:val="auto"/>
          <w:sz w:val="22"/>
          <w:szCs w:val="22"/>
        </w:rPr>
        <w:t>У випадку недотримання процедури</w:t>
      </w:r>
      <w:r w:rsidR="00373215" w:rsidRPr="00FD3D20">
        <w:rPr>
          <w:color w:val="auto"/>
          <w:sz w:val="22"/>
          <w:szCs w:val="22"/>
        </w:rPr>
        <w:t xml:space="preserve"> дострокового розірвання Договору за ініціативою Споживача</w:t>
      </w:r>
      <w:r w:rsidRPr="00FD3D20">
        <w:rPr>
          <w:color w:val="auto"/>
          <w:sz w:val="22"/>
          <w:szCs w:val="22"/>
        </w:rPr>
        <w:t xml:space="preserve"> (раніше ніж за 21</w:t>
      </w:r>
      <w:r w:rsidR="000116A6">
        <w:rPr>
          <w:color w:val="auto"/>
          <w:sz w:val="22"/>
          <w:szCs w:val="22"/>
        </w:rPr>
        <w:t xml:space="preserve"> робочий </w:t>
      </w:r>
      <w:r w:rsidRPr="00FD3D20">
        <w:rPr>
          <w:color w:val="auto"/>
          <w:sz w:val="22"/>
          <w:szCs w:val="22"/>
        </w:rPr>
        <w:t xml:space="preserve"> день</w:t>
      </w:r>
      <w:r w:rsidR="00CD1666" w:rsidRPr="00FD3D20">
        <w:rPr>
          <w:color w:val="auto"/>
          <w:sz w:val="22"/>
          <w:szCs w:val="22"/>
        </w:rPr>
        <w:t xml:space="preserve"> до дати розірвання</w:t>
      </w:r>
      <w:r w:rsidRPr="00FD3D20">
        <w:rPr>
          <w:color w:val="auto"/>
          <w:sz w:val="22"/>
          <w:szCs w:val="22"/>
        </w:rPr>
        <w:t>)</w:t>
      </w:r>
      <w:r w:rsidR="00373215" w:rsidRPr="00FD3D20">
        <w:rPr>
          <w:color w:val="auto"/>
          <w:sz w:val="22"/>
          <w:szCs w:val="22"/>
        </w:rPr>
        <w:t>,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5872E531" w14:textId="77777777" w:rsidR="009E4D26" w:rsidRPr="00FD3D20" w:rsidRDefault="009E4D26" w:rsidP="00D24BDC">
      <w:pPr>
        <w:pStyle w:val="21"/>
        <w:numPr>
          <w:ilvl w:val="1"/>
          <w:numId w:val="25"/>
        </w:numPr>
        <w:shd w:val="clear" w:color="auto" w:fill="auto"/>
        <w:tabs>
          <w:tab w:val="left" w:pos="851"/>
          <w:tab w:val="left" w:pos="993"/>
          <w:tab w:val="left" w:pos="1042"/>
        </w:tabs>
        <w:spacing w:before="80" w:after="80" w:line="240" w:lineRule="auto"/>
        <w:ind w:left="0" w:firstLine="851"/>
        <w:rPr>
          <w:color w:val="auto"/>
          <w:sz w:val="22"/>
          <w:szCs w:val="22"/>
        </w:rPr>
      </w:pPr>
      <w:r w:rsidRPr="00FD3D20">
        <w:rPr>
          <w:color w:val="auto"/>
          <w:sz w:val="22"/>
          <w:szCs w:val="22"/>
        </w:rPr>
        <w:t>Постачальник має право розірвати цей Договір достроково, повідомивши Споживача про це, у випадках якщо:</w:t>
      </w:r>
    </w:p>
    <w:p w14:paraId="4ACF5F45" w14:textId="77777777" w:rsidR="009E4D26" w:rsidRPr="00FD3D20" w:rsidRDefault="009E4D26" w:rsidP="005510AD">
      <w:pPr>
        <w:pStyle w:val="21"/>
        <w:numPr>
          <w:ilvl w:val="0"/>
          <w:numId w:val="7"/>
        </w:numPr>
        <w:shd w:val="clear" w:color="auto" w:fill="auto"/>
        <w:tabs>
          <w:tab w:val="left" w:pos="851"/>
          <w:tab w:val="left" w:pos="993"/>
          <w:tab w:val="left" w:pos="1042"/>
        </w:tabs>
        <w:spacing w:before="80" w:after="80" w:line="240" w:lineRule="auto"/>
        <w:ind w:firstLine="0"/>
        <w:rPr>
          <w:color w:val="auto"/>
          <w:sz w:val="22"/>
          <w:szCs w:val="22"/>
        </w:rPr>
      </w:pPr>
      <w:r w:rsidRPr="00FD3D20">
        <w:rPr>
          <w:color w:val="auto"/>
          <w:sz w:val="22"/>
          <w:szCs w:val="22"/>
        </w:rPr>
        <w:t>Споживач прострочив оплату за постачання електричної енергії згідно з Договором або комерційною пропозицією, яка є додатком до цього Договору;</w:t>
      </w:r>
    </w:p>
    <w:p w14:paraId="1086A513" w14:textId="77777777" w:rsidR="006B738E" w:rsidRDefault="009E4D26" w:rsidP="005510AD">
      <w:pPr>
        <w:pStyle w:val="21"/>
        <w:numPr>
          <w:ilvl w:val="0"/>
          <w:numId w:val="7"/>
        </w:numPr>
        <w:shd w:val="clear" w:color="auto" w:fill="auto"/>
        <w:tabs>
          <w:tab w:val="left" w:pos="851"/>
          <w:tab w:val="left" w:pos="993"/>
          <w:tab w:val="left" w:pos="1042"/>
        </w:tabs>
        <w:spacing w:before="80" w:after="80" w:line="240" w:lineRule="auto"/>
        <w:ind w:firstLine="0"/>
        <w:rPr>
          <w:color w:val="auto"/>
          <w:sz w:val="22"/>
          <w:szCs w:val="22"/>
        </w:rPr>
      </w:pPr>
      <w:r w:rsidRPr="00FD3D20">
        <w:rPr>
          <w:color w:val="auto"/>
          <w:sz w:val="22"/>
          <w:szCs w:val="22"/>
        </w:rPr>
        <w:t xml:space="preserve">Споживач іншим чином суттєво порушив умови цього Договору, і не вжив заходів щодо усунення такого порушення в строк, що становить </w:t>
      </w:r>
      <w:r w:rsidR="006B738E">
        <w:rPr>
          <w:color w:val="auto"/>
          <w:sz w:val="22"/>
          <w:szCs w:val="22"/>
        </w:rPr>
        <w:t>10</w:t>
      </w:r>
      <w:r w:rsidRPr="00FD3D20">
        <w:rPr>
          <w:color w:val="auto"/>
          <w:sz w:val="22"/>
          <w:szCs w:val="22"/>
        </w:rPr>
        <w:t xml:space="preserve"> робочих днів. </w:t>
      </w:r>
    </w:p>
    <w:p w14:paraId="18777690" w14:textId="77777777" w:rsidR="009B07B8" w:rsidRPr="000116A6" w:rsidRDefault="00373215" w:rsidP="00D24BDC">
      <w:pPr>
        <w:pStyle w:val="21"/>
        <w:numPr>
          <w:ilvl w:val="1"/>
          <w:numId w:val="25"/>
        </w:numPr>
        <w:shd w:val="clear" w:color="auto" w:fill="auto"/>
        <w:tabs>
          <w:tab w:val="left" w:pos="851"/>
          <w:tab w:val="left" w:pos="993"/>
          <w:tab w:val="left" w:pos="1042"/>
        </w:tabs>
        <w:spacing w:before="80" w:after="80" w:line="240" w:lineRule="auto"/>
        <w:ind w:left="0" w:firstLine="851"/>
        <w:rPr>
          <w:color w:val="auto"/>
          <w:sz w:val="22"/>
          <w:szCs w:val="22"/>
        </w:rPr>
      </w:pPr>
      <w:r w:rsidRPr="000116A6">
        <w:rPr>
          <w:color w:val="auto"/>
          <w:sz w:val="22"/>
          <w:szCs w:val="22"/>
        </w:rPr>
        <w:t>Дія цього Договору також припиняється у наступних випадках:</w:t>
      </w:r>
    </w:p>
    <w:p w14:paraId="3A0C2FAE"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анулювання Постачальнику ліцензії на постачання</w:t>
      </w:r>
      <w:r w:rsidR="00FE3B00" w:rsidRPr="00FD3D20">
        <w:rPr>
          <w:color w:val="auto"/>
          <w:sz w:val="22"/>
          <w:szCs w:val="22"/>
        </w:rPr>
        <w:t xml:space="preserve"> електроенергії споживачу</w:t>
      </w:r>
      <w:r w:rsidR="00373215" w:rsidRPr="00FD3D20">
        <w:rPr>
          <w:color w:val="auto"/>
          <w:sz w:val="22"/>
          <w:szCs w:val="22"/>
        </w:rPr>
        <w:t>;</w:t>
      </w:r>
    </w:p>
    <w:p w14:paraId="008DF6FD"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банкрутства або припинення господарської діяльності Постачальником;</w:t>
      </w:r>
    </w:p>
    <w:p w14:paraId="6148F40B" w14:textId="77777777" w:rsidR="009B07B8" w:rsidRPr="00FD3D20" w:rsidRDefault="006B738E" w:rsidP="006B738E">
      <w:pPr>
        <w:pStyle w:val="21"/>
        <w:shd w:val="clear" w:color="auto" w:fill="auto"/>
        <w:tabs>
          <w:tab w:val="left" w:pos="603"/>
          <w:tab w:val="left" w:pos="851"/>
          <w:tab w:val="left" w:pos="993"/>
        </w:tabs>
        <w:spacing w:before="80" w:after="80" w:line="240" w:lineRule="auto"/>
        <w:ind w:left="851" w:firstLine="0"/>
        <w:rPr>
          <w:color w:val="auto"/>
          <w:sz w:val="22"/>
          <w:szCs w:val="22"/>
        </w:rPr>
      </w:pPr>
      <w:r>
        <w:rPr>
          <w:color w:val="auto"/>
          <w:sz w:val="22"/>
          <w:szCs w:val="22"/>
        </w:rPr>
        <w:t xml:space="preserve">- </w:t>
      </w:r>
      <w:r w:rsidR="00373215" w:rsidRPr="00FD3D20">
        <w:rPr>
          <w:color w:val="auto"/>
          <w:sz w:val="22"/>
          <w:szCs w:val="22"/>
        </w:rPr>
        <w:t>в інших випадках</w:t>
      </w:r>
      <w:r w:rsidR="00FE3B00" w:rsidRPr="00FD3D20">
        <w:rPr>
          <w:color w:val="auto"/>
          <w:sz w:val="22"/>
          <w:szCs w:val="22"/>
        </w:rPr>
        <w:t>,</w:t>
      </w:r>
      <w:r w:rsidR="00373215" w:rsidRPr="00FD3D20">
        <w:rPr>
          <w:color w:val="auto"/>
          <w:sz w:val="22"/>
          <w:szCs w:val="22"/>
        </w:rPr>
        <w:t xml:space="preserve"> передбачених </w:t>
      </w:r>
      <w:r w:rsidR="000116A6">
        <w:rPr>
          <w:color w:val="auto"/>
          <w:sz w:val="22"/>
          <w:szCs w:val="22"/>
        </w:rPr>
        <w:t>КП</w:t>
      </w:r>
      <w:r w:rsidR="00373215" w:rsidRPr="00FD3D20">
        <w:rPr>
          <w:color w:val="auto"/>
          <w:sz w:val="22"/>
          <w:szCs w:val="22"/>
        </w:rPr>
        <w:t xml:space="preserve"> або діючим законодавством.</w:t>
      </w:r>
    </w:p>
    <w:p w14:paraId="46C72350" w14:textId="77777777" w:rsidR="000116A6" w:rsidRDefault="00373215"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FD3D20">
        <w:rPr>
          <w:color w:val="auto"/>
          <w:sz w:val="22"/>
          <w:szCs w:val="22"/>
        </w:rPr>
        <w:t>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Споживача залишились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w:t>
      </w:r>
    </w:p>
    <w:p w14:paraId="60A286C8" w14:textId="77777777" w:rsidR="009B07B8" w:rsidRPr="000116A6" w:rsidRDefault="00373215" w:rsidP="00D24BDC">
      <w:pPr>
        <w:pStyle w:val="21"/>
        <w:numPr>
          <w:ilvl w:val="1"/>
          <w:numId w:val="25"/>
        </w:numPr>
        <w:shd w:val="clear" w:color="auto" w:fill="auto"/>
        <w:tabs>
          <w:tab w:val="left" w:pos="851"/>
          <w:tab w:val="left" w:pos="993"/>
          <w:tab w:val="left" w:pos="1176"/>
        </w:tabs>
        <w:spacing w:before="80" w:after="80" w:line="240" w:lineRule="auto"/>
        <w:ind w:left="0" w:firstLine="851"/>
        <w:rPr>
          <w:color w:val="auto"/>
          <w:sz w:val="22"/>
          <w:szCs w:val="22"/>
        </w:rPr>
      </w:pPr>
      <w:r w:rsidRPr="000116A6">
        <w:rPr>
          <w:color w:val="auto"/>
          <w:sz w:val="22"/>
          <w:szCs w:val="22"/>
        </w:rPr>
        <w:t>У разі</w:t>
      </w:r>
      <w:r w:rsidR="008C66D4" w:rsidRPr="000116A6">
        <w:rPr>
          <w:color w:val="auto"/>
          <w:sz w:val="22"/>
          <w:szCs w:val="22"/>
        </w:rPr>
        <w:t>,</w:t>
      </w:r>
      <w:r w:rsidRPr="000116A6">
        <w:rPr>
          <w:color w:val="auto"/>
          <w:sz w:val="22"/>
          <w:szCs w:val="22"/>
        </w:rPr>
        <w:t xml:space="preserve">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w:t>
      </w:r>
      <w:r w:rsidR="00BE6A7F" w:rsidRPr="000116A6">
        <w:rPr>
          <w:color w:val="auto"/>
          <w:sz w:val="22"/>
          <w:szCs w:val="22"/>
        </w:rPr>
        <w:t xml:space="preserve"> </w:t>
      </w:r>
      <w:r w:rsidRPr="000116A6">
        <w:rPr>
          <w:color w:val="auto"/>
          <w:sz w:val="22"/>
          <w:szCs w:val="22"/>
        </w:rPr>
        <w:t>всіх інших співвласників (користувачів), відповідальність за наявність та належне оформлення такої згоди покладається на особу, з якою укладається Договір.</w:t>
      </w:r>
    </w:p>
    <w:p w14:paraId="561994E0" w14:textId="77777777" w:rsidR="008C66D4" w:rsidRPr="00FD3D20" w:rsidRDefault="00373215"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У разі направлення Споживачу повідомлень та іншої інформації засобами поштового зв’язку, то датою отримання таких повідомлень буде вважатися п’ятий календарний день від дати отримання поштовим відділенням зв'язку (кур’єрською доставкою) відповідних повідомлень Постачальника.</w:t>
      </w:r>
    </w:p>
    <w:p w14:paraId="2E7136A2" w14:textId="77777777" w:rsidR="00293D52" w:rsidRDefault="008C66D4" w:rsidP="009E4D26">
      <w:pPr>
        <w:pStyle w:val="21"/>
        <w:shd w:val="clear" w:color="auto" w:fill="auto"/>
        <w:tabs>
          <w:tab w:val="left" w:pos="567"/>
        </w:tabs>
        <w:spacing w:before="80" w:after="80" w:line="240" w:lineRule="auto"/>
        <w:ind w:firstLine="851"/>
        <w:rPr>
          <w:color w:val="auto"/>
          <w:sz w:val="22"/>
          <w:szCs w:val="22"/>
        </w:rPr>
      </w:pPr>
      <w:r w:rsidRPr="00FD3D20">
        <w:rPr>
          <w:color w:val="auto"/>
          <w:sz w:val="22"/>
          <w:szCs w:val="22"/>
        </w:rPr>
        <w:t>У разі направлення Споживачу повідомлень та іншої інформації засобами електронного зв`язку (e-</w:t>
      </w:r>
      <w:r w:rsidRPr="00FD3D20">
        <w:rPr>
          <w:color w:val="auto"/>
          <w:sz w:val="22"/>
          <w:szCs w:val="22"/>
          <w:lang w:val="en-US"/>
        </w:rPr>
        <w:t>m</w:t>
      </w:r>
      <w:r w:rsidRPr="00FD3D20">
        <w:rPr>
          <w:color w:val="auto"/>
          <w:sz w:val="22"/>
          <w:szCs w:val="22"/>
        </w:rPr>
        <w:t>ail), то датою отримання таких повідомлень буде дата надходження відповідних повідомлень Постачальника на електронну скриньку Споживача, зазначену у заяві-приєднання</w:t>
      </w:r>
      <w:r w:rsidR="00293D52">
        <w:rPr>
          <w:color w:val="auto"/>
          <w:sz w:val="22"/>
          <w:szCs w:val="22"/>
        </w:rPr>
        <w:t>.</w:t>
      </w:r>
    </w:p>
    <w:p w14:paraId="4849B5D9"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w:t>
      </w:r>
    </w:p>
    <w:p w14:paraId="4ED22D3C"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Будь-які зміни та доповнення за Договором є невід'ємною частиною Договору та мають юридичну силу лише у випадку їх письмового оформлення та скріплення підписами уповноважених представників Сторін і печатками.</w:t>
      </w:r>
    </w:p>
    <w:p w14:paraId="701E23BF" w14:textId="77777777" w:rsidR="00772D78" w:rsidRPr="00FD3D20"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lastRenderedPageBreak/>
        <w:t xml:space="preserve">Якщо одна із Сторін змінить адресу, банківські реквізити, чи статус платника податку, або спосіб оподаткування під час дії Договору, вона зобов’язана протягом </w:t>
      </w:r>
      <w:r w:rsidR="00293D52">
        <w:rPr>
          <w:color w:val="auto"/>
          <w:sz w:val="22"/>
          <w:szCs w:val="22"/>
        </w:rPr>
        <w:t xml:space="preserve"> 3 (трьох) робочих </w:t>
      </w:r>
      <w:r w:rsidR="008B12E1" w:rsidRPr="00FD3D20">
        <w:rPr>
          <w:color w:val="auto"/>
          <w:sz w:val="22"/>
          <w:szCs w:val="22"/>
        </w:rPr>
        <w:t xml:space="preserve"> </w:t>
      </w:r>
      <w:r w:rsidRPr="00FD3D20">
        <w:rPr>
          <w:color w:val="auto"/>
          <w:sz w:val="22"/>
          <w:szCs w:val="22"/>
        </w:rPr>
        <w:t>днів повідомити письмово про такі зміни іншу Сторону.</w:t>
      </w:r>
    </w:p>
    <w:p w14:paraId="4F4E4521" w14:textId="77777777" w:rsidR="00E3316C" w:rsidRDefault="00772D78" w:rsidP="00D24BDC">
      <w:pPr>
        <w:pStyle w:val="21"/>
        <w:numPr>
          <w:ilvl w:val="1"/>
          <w:numId w:val="25"/>
        </w:numPr>
        <w:shd w:val="clear" w:color="auto" w:fill="auto"/>
        <w:tabs>
          <w:tab w:val="left" w:pos="851"/>
          <w:tab w:val="left" w:pos="993"/>
          <w:tab w:val="left" w:pos="1153"/>
        </w:tabs>
        <w:spacing w:before="80" w:after="80" w:line="240" w:lineRule="auto"/>
        <w:ind w:left="0" w:firstLine="851"/>
        <w:rPr>
          <w:color w:val="auto"/>
          <w:sz w:val="22"/>
          <w:szCs w:val="22"/>
        </w:rPr>
      </w:pPr>
      <w:r w:rsidRPr="00FD3D20">
        <w:rPr>
          <w:color w:val="auto"/>
          <w:sz w:val="22"/>
          <w:szCs w:val="22"/>
        </w:rPr>
        <w:t>Сторони визначили, що даний Договір вступає в дію з дати зазначеної Споживачем у його заяві щодо приєднання до цього Договору.</w:t>
      </w:r>
    </w:p>
    <w:p w14:paraId="08BEEED0" w14:textId="77777777" w:rsidR="001768D8" w:rsidRPr="00293D52" w:rsidRDefault="001768D8" w:rsidP="001768D8">
      <w:pPr>
        <w:pStyle w:val="21"/>
        <w:shd w:val="clear" w:color="auto" w:fill="auto"/>
        <w:tabs>
          <w:tab w:val="left" w:pos="851"/>
          <w:tab w:val="left" w:pos="993"/>
          <w:tab w:val="left" w:pos="1153"/>
        </w:tabs>
        <w:spacing w:before="80" w:after="80" w:line="240" w:lineRule="auto"/>
        <w:ind w:left="851" w:firstLine="0"/>
        <w:rPr>
          <w:color w:val="auto"/>
          <w:sz w:val="22"/>
          <w:szCs w:val="22"/>
        </w:rPr>
      </w:pPr>
    </w:p>
    <w:p w14:paraId="1FDC63A7" w14:textId="77777777" w:rsidR="009B07B8" w:rsidRPr="00FD3D20" w:rsidRDefault="00373215" w:rsidP="00D24BDC">
      <w:pPr>
        <w:pStyle w:val="10"/>
        <w:numPr>
          <w:ilvl w:val="0"/>
          <w:numId w:val="25"/>
        </w:numPr>
        <w:shd w:val="clear" w:color="auto" w:fill="auto"/>
        <w:tabs>
          <w:tab w:val="left" w:pos="851"/>
          <w:tab w:val="left" w:pos="993"/>
          <w:tab w:val="left" w:pos="2253"/>
        </w:tabs>
        <w:spacing w:before="80" w:after="80" w:line="240" w:lineRule="auto"/>
        <w:rPr>
          <w:color w:val="auto"/>
          <w:sz w:val="22"/>
          <w:szCs w:val="22"/>
        </w:rPr>
      </w:pPr>
      <w:bookmarkStart w:id="18" w:name="bookmark14"/>
      <w:r w:rsidRPr="00FD3D20">
        <w:rPr>
          <w:color w:val="auto"/>
          <w:sz w:val="22"/>
          <w:szCs w:val="22"/>
        </w:rPr>
        <w:t>Міжнародні санкції та антикорупційне застереження</w:t>
      </w:r>
      <w:bookmarkEnd w:id="18"/>
    </w:p>
    <w:p w14:paraId="64E7B916"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1</w:t>
      </w:r>
      <w:r w:rsidR="00E070A0">
        <w:rPr>
          <w:color w:val="auto"/>
          <w:sz w:val="22"/>
          <w:szCs w:val="22"/>
        </w:rPr>
        <w:t>6</w:t>
      </w:r>
      <w:r w:rsidRPr="00FD3D20">
        <w:rPr>
          <w:color w:val="auto"/>
          <w:sz w:val="22"/>
          <w:szCs w:val="22"/>
        </w:rPr>
        <w:t>.1. Сторони цим запевняють та гарантують одна одній, що (як на момент підписання Сторонами цього Договору, так і на майбутнє):</w:t>
      </w:r>
    </w:p>
    <w:p w14:paraId="28B45C68" w14:textId="77777777" w:rsidR="009B07B8" w:rsidRPr="00FD3D20" w:rsidRDefault="00373215" w:rsidP="00592C92">
      <w:pPr>
        <w:pStyle w:val="21"/>
        <w:shd w:val="clear" w:color="auto" w:fill="auto"/>
        <w:tabs>
          <w:tab w:val="left" w:pos="851"/>
          <w:tab w:val="left" w:pos="956"/>
          <w:tab w:val="left" w:pos="993"/>
        </w:tabs>
        <w:spacing w:before="80" w:after="80" w:line="240" w:lineRule="auto"/>
        <w:ind w:firstLine="851"/>
        <w:rPr>
          <w:color w:val="auto"/>
          <w:sz w:val="22"/>
          <w:szCs w:val="22"/>
        </w:rPr>
      </w:pPr>
      <w:r w:rsidRPr="00FD3D20">
        <w:rPr>
          <w:color w:val="auto"/>
          <w:sz w:val="22"/>
          <w:szCs w:val="22"/>
        </w:rPr>
        <w:t xml:space="preserve">(а)на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5510AD">
        <w:rPr>
          <w:rStyle w:val="20"/>
          <w:b w:val="0"/>
          <w:bCs w:val="0"/>
          <w:color w:val="auto"/>
          <w:sz w:val="22"/>
          <w:szCs w:val="22"/>
        </w:rPr>
        <w:t>«Санкції»</w:t>
      </w:r>
      <w:r w:rsidRPr="005510AD">
        <w:rPr>
          <w:b/>
          <w:bCs/>
          <w:color w:val="auto"/>
          <w:sz w:val="22"/>
          <w:szCs w:val="22"/>
        </w:rPr>
        <w:t>);</w:t>
      </w:r>
      <w:r w:rsidRPr="005510AD">
        <w:rPr>
          <w:color w:val="auto"/>
          <w:sz w:val="22"/>
          <w:szCs w:val="22"/>
        </w:rPr>
        <w:t xml:space="preserve"> </w:t>
      </w:r>
    </w:p>
    <w:p w14:paraId="2A49CC56"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(б)Сторона не співпрацює та не пов’язана відносинами контролю з особами, на яких поширюється дія Санкцій;</w:t>
      </w:r>
    </w:p>
    <w:p w14:paraId="6C30CED0" w14:textId="77777777" w:rsidR="009B07B8" w:rsidRPr="00FD3D20" w:rsidRDefault="00373215" w:rsidP="005510AD">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(в)</w:t>
      </w:r>
      <w:r w:rsidR="005510AD">
        <w:rPr>
          <w:color w:val="auto"/>
          <w:sz w:val="22"/>
          <w:szCs w:val="22"/>
        </w:rPr>
        <w:t xml:space="preserve"> </w:t>
      </w:r>
      <w:r w:rsidRPr="00FD3D20">
        <w:rPr>
          <w:color w:val="auto"/>
          <w:sz w:val="22"/>
          <w:szCs w:val="22"/>
        </w:rPr>
        <w:t>Сторона здійснює свою господарську діяльність із дотриманням вимог Антикорупційного законодавства.</w:t>
      </w:r>
      <w:r w:rsidR="005510AD" w:rsidRPr="005510AD">
        <w:rPr>
          <w:color w:val="auto"/>
          <w:sz w:val="22"/>
          <w:szCs w:val="22"/>
        </w:rPr>
        <w:t xml:space="preserve"> </w:t>
      </w:r>
      <w:r w:rsidR="005510AD" w:rsidRPr="00FD3D20">
        <w:rPr>
          <w:color w:val="auto"/>
          <w:sz w:val="22"/>
          <w:szCs w:val="22"/>
        </w:rPr>
        <w:t>Під Антикорупційним законодавством слід розуміти:</w:t>
      </w:r>
    </w:p>
    <w:p w14:paraId="277AFE05" w14:textId="77777777" w:rsidR="009B07B8" w:rsidRPr="00FD3D20" w:rsidRDefault="00373215" w:rsidP="005510AD">
      <w:pPr>
        <w:pStyle w:val="21"/>
        <w:numPr>
          <w:ilvl w:val="0"/>
          <w:numId w:val="7"/>
        </w:numPr>
        <w:shd w:val="clear" w:color="auto" w:fill="auto"/>
        <w:tabs>
          <w:tab w:val="left" w:pos="603"/>
          <w:tab w:val="left" w:pos="851"/>
          <w:tab w:val="left" w:pos="993"/>
        </w:tabs>
        <w:spacing w:before="80" w:after="80" w:line="240" w:lineRule="auto"/>
        <w:ind w:firstLine="851"/>
        <w:rPr>
          <w:color w:val="auto"/>
          <w:sz w:val="22"/>
          <w:szCs w:val="22"/>
        </w:rPr>
      </w:pPr>
      <w:r w:rsidRPr="00FD3D20">
        <w:rPr>
          <w:color w:val="auto"/>
          <w:sz w:val="22"/>
          <w:szCs w:val="22"/>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w:t>
      </w:r>
      <w:r w:rsidRPr="00FD3D20">
        <w:rPr>
          <w:color w:val="auto"/>
          <w:sz w:val="22"/>
          <w:szCs w:val="22"/>
          <w:lang w:val="fr-FR" w:eastAsia="fr-FR" w:bidi="fr-FR"/>
        </w:rPr>
        <w:t>(OECD Convention on Combating Bribery of Foreign Public Officials in International Business Transactions);</w:t>
      </w:r>
    </w:p>
    <w:p w14:paraId="346FD46B" w14:textId="77777777" w:rsidR="009B07B8" w:rsidRPr="00FD3D20" w:rsidRDefault="00373215" w:rsidP="005510AD">
      <w:pPr>
        <w:pStyle w:val="21"/>
        <w:numPr>
          <w:ilvl w:val="0"/>
          <w:numId w:val="7"/>
        </w:numPr>
        <w:shd w:val="clear" w:color="auto" w:fill="auto"/>
        <w:tabs>
          <w:tab w:val="left" w:pos="603"/>
          <w:tab w:val="left" w:pos="851"/>
          <w:tab w:val="left" w:pos="993"/>
        </w:tabs>
        <w:spacing w:before="80" w:after="80" w:line="240" w:lineRule="auto"/>
        <w:ind w:firstLine="851"/>
        <w:rPr>
          <w:color w:val="auto"/>
          <w:sz w:val="22"/>
          <w:szCs w:val="22"/>
        </w:rPr>
      </w:pPr>
      <w:r w:rsidRPr="00FD3D20">
        <w:rPr>
          <w:color w:val="auto"/>
          <w:sz w:val="22"/>
          <w:szCs w:val="22"/>
        </w:rPr>
        <w:t xml:space="preserve">будь-які застосовані до Сторін положення Закону США про боротьбу з практикою корупції закордоном 1977р. зі змінами і доповненнями </w:t>
      </w:r>
      <w:r w:rsidRPr="00FD3D20">
        <w:rPr>
          <w:color w:val="auto"/>
          <w:sz w:val="22"/>
          <w:szCs w:val="22"/>
          <w:lang w:val="fr-FR" w:eastAsia="fr-FR" w:bidi="fr-FR"/>
        </w:rPr>
        <w:t xml:space="preserve">(the U.S. Foreign Corrupt Practices Act of 1977), </w:t>
      </w:r>
      <w:r w:rsidRPr="00FD3D20">
        <w:rPr>
          <w:color w:val="auto"/>
          <w:sz w:val="22"/>
          <w:szCs w:val="22"/>
        </w:rPr>
        <w:t xml:space="preserve">Закону Великобританії про боротьбу з корупцією </w:t>
      </w:r>
      <w:r w:rsidRPr="00FD3D20">
        <w:rPr>
          <w:color w:val="auto"/>
          <w:sz w:val="22"/>
          <w:szCs w:val="22"/>
          <w:lang w:val="fr-FR" w:eastAsia="fr-FR" w:bidi="fr-FR"/>
        </w:rPr>
        <w:t xml:space="preserve">(U.K. Bribery Act </w:t>
      </w:r>
      <w:r w:rsidRPr="00FD3D20">
        <w:rPr>
          <w:color w:val="auto"/>
          <w:sz w:val="22"/>
          <w:szCs w:val="22"/>
        </w:rPr>
        <w:t>2010); або</w:t>
      </w:r>
    </w:p>
    <w:p w14:paraId="4134D51A" w14:textId="77777777" w:rsidR="009B07B8" w:rsidRPr="00FD3D20" w:rsidRDefault="005510AD" w:rsidP="005510AD">
      <w:pPr>
        <w:pStyle w:val="21"/>
        <w:shd w:val="clear" w:color="auto" w:fill="auto"/>
        <w:tabs>
          <w:tab w:val="left" w:pos="603"/>
          <w:tab w:val="left" w:pos="993"/>
        </w:tabs>
        <w:spacing w:before="80" w:after="80" w:line="240" w:lineRule="auto"/>
        <w:ind w:firstLine="851"/>
        <w:rPr>
          <w:color w:val="auto"/>
          <w:sz w:val="22"/>
          <w:szCs w:val="22"/>
        </w:rPr>
      </w:pPr>
      <w:r>
        <w:rPr>
          <w:color w:val="auto"/>
          <w:sz w:val="22"/>
          <w:szCs w:val="22"/>
        </w:rPr>
        <w:t xml:space="preserve">- </w:t>
      </w:r>
      <w:r w:rsidR="00373215" w:rsidRPr="00FD3D20">
        <w:rPr>
          <w:color w:val="auto"/>
          <w:sz w:val="22"/>
          <w:szCs w:val="22"/>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22E0242F" w14:textId="77777777" w:rsidR="009B07B8" w:rsidRPr="00FD3D20" w:rsidRDefault="00373215" w:rsidP="00592C92">
      <w:pPr>
        <w:pStyle w:val="21"/>
        <w:shd w:val="clear" w:color="auto" w:fill="auto"/>
        <w:tabs>
          <w:tab w:val="left" w:pos="851"/>
          <w:tab w:val="left" w:pos="993"/>
          <w:tab w:val="left" w:pos="1147"/>
        </w:tabs>
        <w:spacing w:before="80" w:after="80" w:line="240" w:lineRule="auto"/>
        <w:ind w:firstLine="851"/>
        <w:rPr>
          <w:color w:val="auto"/>
          <w:sz w:val="22"/>
          <w:szCs w:val="22"/>
        </w:rPr>
      </w:pPr>
      <w:r w:rsidRPr="00FD3D20">
        <w:rPr>
          <w:color w:val="auto"/>
          <w:sz w:val="22"/>
          <w:szCs w:val="22"/>
        </w:rPr>
        <w:t>(г)</w:t>
      </w:r>
      <w:r w:rsidR="005510AD">
        <w:rPr>
          <w:color w:val="auto"/>
          <w:sz w:val="22"/>
          <w:szCs w:val="22"/>
        </w:rPr>
        <w:t xml:space="preserve"> </w:t>
      </w:r>
      <w:r w:rsidRPr="00FD3D20">
        <w:rPr>
          <w:color w:val="auto"/>
          <w:sz w:val="22"/>
          <w:szCs w:val="22"/>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BD8DB78" w14:textId="77777777" w:rsidR="009B07B8" w:rsidRPr="00FD3D20" w:rsidRDefault="00373215" w:rsidP="00592C92">
      <w:pPr>
        <w:pStyle w:val="21"/>
        <w:shd w:val="clear" w:color="auto" w:fill="auto"/>
        <w:tabs>
          <w:tab w:val="left" w:pos="851"/>
          <w:tab w:val="left" w:pos="993"/>
        </w:tabs>
        <w:spacing w:before="80" w:after="80" w:line="240" w:lineRule="auto"/>
        <w:ind w:firstLine="851"/>
        <w:rPr>
          <w:color w:val="auto"/>
          <w:sz w:val="22"/>
          <w:szCs w:val="22"/>
        </w:rPr>
      </w:pPr>
      <w:r w:rsidRPr="00FD3D20">
        <w:rPr>
          <w:color w:val="auto"/>
          <w:sz w:val="22"/>
          <w:szCs w:val="22"/>
        </w:rPr>
        <w:t>(д)Сторона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684D82" w14:textId="77777777" w:rsidR="009B07B8" w:rsidRPr="00FD3D20" w:rsidRDefault="005510AD" w:rsidP="00592C92">
      <w:pPr>
        <w:pStyle w:val="21"/>
        <w:shd w:val="clear" w:color="auto" w:fill="auto"/>
        <w:tabs>
          <w:tab w:val="left" w:pos="851"/>
          <w:tab w:val="left" w:pos="993"/>
        </w:tabs>
        <w:spacing w:before="80" w:after="80" w:line="240" w:lineRule="auto"/>
        <w:ind w:firstLine="851"/>
        <w:rPr>
          <w:color w:val="auto"/>
          <w:sz w:val="22"/>
          <w:szCs w:val="22"/>
        </w:rPr>
      </w:pPr>
      <w:r>
        <w:rPr>
          <w:color w:val="auto"/>
          <w:sz w:val="22"/>
          <w:szCs w:val="22"/>
        </w:rPr>
        <w:t>(ж)</w:t>
      </w:r>
      <w:r w:rsidR="00373215" w:rsidRPr="00FD3D20">
        <w:rPr>
          <w:color w:val="auto"/>
          <w:sz w:val="22"/>
          <w:szCs w:val="22"/>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1722F92" w14:textId="77777777" w:rsidR="009B07B8" w:rsidRPr="00FD3D20" w:rsidRDefault="005510AD" w:rsidP="005510AD">
      <w:pPr>
        <w:pStyle w:val="21"/>
        <w:shd w:val="clear" w:color="auto" w:fill="auto"/>
        <w:tabs>
          <w:tab w:val="left" w:pos="0"/>
          <w:tab w:val="left" w:pos="993"/>
          <w:tab w:val="left" w:pos="1162"/>
        </w:tabs>
        <w:spacing w:before="80" w:after="80" w:line="240" w:lineRule="auto"/>
        <w:ind w:firstLine="851"/>
        <w:rPr>
          <w:color w:val="auto"/>
          <w:sz w:val="22"/>
          <w:szCs w:val="22"/>
        </w:rPr>
      </w:pPr>
      <w:r>
        <w:rPr>
          <w:color w:val="auto"/>
          <w:sz w:val="22"/>
          <w:szCs w:val="22"/>
        </w:rPr>
        <w:t>1</w:t>
      </w:r>
      <w:r w:rsidR="00E070A0">
        <w:rPr>
          <w:color w:val="auto"/>
          <w:sz w:val="22"/>
          <w:szCs w:val="22"/>
        </w:rPr>
        <w:t>6</w:t>
      </w:r>
      <w:r>
        <w:rPr>
          <w:color w:val="auto"/>
          <w:sz w:val="22"/>
          <w:szCs w:val="22"/>
        </w:rPr>
        <w:t xml:space="preserve">.2. </w:t>
      </w:r>
      <w:r w:rsidR="00373215" w:rsidRPr="00FD3D20">
        <w:rPr>
          <w:color w:val="auto"/>
          <w:sz w:val="22"/>
          <w:szCs w:val="22"/>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2497C87C" w14:textId="77777777" w:rsidR="009B07B8" w:rsidRPr="00FD3D20" w:rsidRDefault="00373215" w:rsidP="00E070A0">
      <w:pPr>
        <w:pStyle w:val="21"/>
        <w:numPr>
          <w:ilvl w:val="1"/>
          <w:numId w:val="32"/>
        </w:numPr>
        <w:shd w:val="clear" w:color="auto" w:fill="auto"/>
        <w:tabs>
          <w:tab w:val="left" w:pos="851"/>
          <w:tab w:val="left" w:pos="993"/>
        </w:tabs>
        <w:spacing w:before="80" w:after="80" w:line="240" w:lineRule="auto"/>
        <w:ind w:left="142" w:firstLine="709"/>
        <w:rPr>
          <w:color w:val="auto"/>
          <w:sz w:val="22"/>
          <w:szCs w:val="22"/>
        </w:rPr>
      </w:pPr>
      <w:r w:rsidRPr="00FD3D20">
        <w:rPr>
          <w:color w:val="auto"/>
          <w:sz w:val="22"/>
          <w:szCs w:val="22"/>
        </w:rPr>
        <w:t xml:space="preserve">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w:t>
      </w:r>
      <w:r w:rsidRPr="00FD3D20">
        <w:rPr>
          <w:color w:val="auto"/>
          <w:sz w:val="22"/>
          <w:szCs w:val="22"/>
          <w:lang w:val="ru-RU" w:eastAsia="ru-RU" w:bidi="ru-RU"/>
        </w:rPr>
        <w:t xml:space="preserve">яку </w:t>
      </w:r>
      <w:r w:rsidRPr="00FD3D20">
        <w:rPr>
          <w:color w:val="auto"/>
          <w:sz w:val="22"/>
          <w:szCs w:val="22"/>
        </w:rPr>
        <w:t>накладено Санкції.</w:t>
      </w:r>
    </w:p>
    <w:p w14:paraId="6DF30BB8" w14:textId="77777777" w:rsidR="005510AD" w:rsidRDefault="00373215" w:rsidP="00E070A0">
      <w:pPr>
        <w:pStyle w:val="21"/>
        <w:numPr>
          <w:ilvl w:val="1"/>
          <w:numId w:val="32"/>
        </w:numPr>
        <w:shd w:val="clear" w:color="auto" w:fill="auto"/>
        <w:tabs>
          <w:tab w:val="left" w:pos="851"/>
          <w:tab w:val="left" w:pos="993"/>
        </w:tabs>
        <w:spacing w:before="80" w:after="80" w:line="240" w:lineRule="auto"/>
        <w:ind w:left="0" w:firstLine="851"/>
        <w:rPr>
          <w:color w:val="auto"/>
          <w:sz w:val="22"/>
          <w:szCs w:val="22"/>
        </w:rPr>
      </w:pPr>
      <w:r w:rsidRPr="00FD3D20">
        <w:rPr>
          <w:color w:val="auto"/>
          <w:sz w:val="22"/>
          <w:szCs w:val="22"/>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r w:rsidR="005510AD">
        <w:rPr>
          <w:color w:val="auto"/>
          <w:sz w:val="22"/>
          <w:szCs w:val="22"/>
        </w:rPr>
        <w:t>.</w:t>
      </w:r>
    </w:p>
    <w:p w14:paraId="20158769" w14:textId="003880EF" w:rsidR="001768D8" w:rsidRDefault="001768D8" w:rsidP="001768D8">
      <w:pPr>
        <w:pStyle w:val="21"/>
        <w:shd w:val="clear" w:color="auto" w:fill="auto"/>
        <w:tabs>
          <w:tab w:val="left" w:pos="851"/>
          <w:tab w:val="left" w:pos="993"/>
        </w:tabs>
        <w:spacing w:before="80" w:after="80" w:line="240" w:lineRule="auto"/>
        <w:ind w:left="851" w:firstLine="0"/>
        <w:rPr>
          <w:color w:val="auto"/>
          <w:sz w:val="22"/>
          <w:szCs w:val="22"/>
        </w:rPr>
      </w:pPr>
    </w:p>
    <w:p w14:paraId="12B6F0D2" w14:textId="0F417146" w:rsidR="006E7154" w:rsidRDefault="006E7154" w:rsidP="001768D8">
      <w:pPr>
        <w:pStyle w:val="21"/>
        <w:shd w:val="clear" w:color="auto" w:fill="auto"/>
        <w:tabs>
          <w:tab w:val="left" w:pos="851"/>
          <w:tab w:val="left" w:pos="993"/>
        </w:tabs>
        <w:spacing w:before="80" w:after="80" w:line="240" w:lineRule="auto"/>
        <w:ind w:left="851" w:firstLine="0"/>
        <w:rPr>
          <w:color w:val="auto"/>
          <w:sz w:val="22"/>
          <w:szCs w:val="22"/>
        </w:rPr>
      </w:pPr>
    </w:p>
    <w:p w14:paraId="5CA34920" w14:textId="77777777" w:rsidR="006E7154" w:rsidRPr="001768D8" w:rsidRDefault="006E7154" w:rsidP="001768D8">
      <w:pPr>
        <w:pStyle w:val="21"/>
        <w:shd w:val="clear" w:color="auto" w:fill="auto"/>
        <w:tabs>
          <w:tab w:val="left" w:pos="851"/>
          <w:tab w:val="left" w:pos="993"/>
        </w:tabs>
        <w:spacing w:before="80" w:after="80" w:line="240" w:lineRule="auto"/>
        <w:ind w:left="851" w:firstLine="0"/>
        <w:rPr>
          <w:color w:val="auto"/>
          <w:sz w:val="22"/>
          <w:szCs w:val="22"/>
        </w:rPr>
      </w:pPr>
    </w:p>
    <w:p w14:paraId="74F87A78" w14:textId="77777777" w:rsidR="001A5F24" w:rsidRPr="00FD3D20" w:rsidRDefault="001A5F24" w:rsidP="00E070A0">
      <w:pPr>
        <w:pStyle w:val="a4"/>
        <w:widowControl/>
        <w:numPr>
          <w:ilvl w:val="0"/>
          <w:numId w:val="32"/>
        </w:numPr>
        <w:tabs>
          <w:tab w:val="left" w:pos="851"/>
        </w:tabs>
        <w:spacing w:before="80" w:after="80"/>
        <w:jc w:val="center"/>
        <w:rPr>
          <w:rFonts w:ascii="Times New Roman" w:eastAsia="Times New Roman" w:hAnsi="Times New Roman" w:cs="Times New Roman"/>
          <w:b/>
          <w:color w:val="auto"/>
          <w:sz w:val="22"/>
          <w:szCs w:val="22"/>
        </w:rPr>
      </w:pPr>
      <w:r w:rsidRPr="00FD3D20">
        <w:rPr>
          <w:rFonts w:ascii="Times New Roman" w:eastAsia="Times New Roman" w:hAnsi="Times New Roman" w:cs="Times New Roman"/>
          <w:b/>
          <w:color w:val="auto"/>
          <w:sz w:val="22"/>
          <w:szCs w:val="22"/>
        </w:rPr>
        <w:t>Додатки до Договору:</w:t>
      </w:r>
    </w:p>
    <w:p w14:paraId="7B7F37B0" w14:textId="77777777" w:rsidR="001A5F24" w:rsidRPr="005510AD" w:rsidRDefault="001A5F24" w:rsidP="00592C92">
      <w:pPr>
        <w:spacing w:before="80" w:after="80"/>
        <w:ind w:firstLine="851"/>
        <w:jc w:val="both"/>
        <w:rPr>
          <w:rFonts w:ascii="Times New Roman" w:hAnsi="Times New Roman" w:cs="Times New Roman"/>
          <w:color w:val="auto"/>
          <w:sz w:val="22"/>
          <w:szCs w:val="22"/>
          <w:u w:val="single"/>
        </w:rPr>
      </w:pPr>
      <w:r w:rsidRPr="00FD3D20">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sidRPr="00FD3D20">
        <w:rPr>
          <w:rFonts w:ascii="Times New Roman" w:hAnsi="Times New Roman" w:cs="Times New Roman"/>
          <w:color w:val="auto"/>
          <w:sz w:val="22"/>
          <w:szCs w:val="22"/>
        </w:rPr>
        <w:t xml:space="preserve">.1. Заява-приєднання до умов Договору </w:t>
      </w:r>
      <w:r w:rsidRPr="005510AD">
        <w:rPr>
          <w:rFonts w:ascii="Times New Roman" w:hAnsi="Times New Roman" w:cs="Times New Roman"/>
          <w:color w:val="auto"/>
          <w:sz w:val="22"/>
          <w:szCs w:val="22"/>
          <w:u w:val="single"/>
        </w:rPr>
        <w:t>- Додаток №1;</w:t>
      </w:r>
    </w:p>
    <w:p w14:paraId="5A8862EE" w14:textId="77777777" w:rsidR="001A5F24" w:rsidRPr="005510AD" w:rsidRDefault="001A5F24" w:rsidP="00592C92">
      <w:pPr>
        <w:spacing w:before="80" w:after="80"/>
        <w:ind w:firstLine="851"/>
        <w:jc w:val="both"/>
        <w:rPr>
          <w:rFonts w:ascii="Times New Roman" w:hAnsi="Times New Roman" w:cs="Times New Roman"/>
          <w:color w:val="auto"/>
          <w:sz w:val="22"/>
          <w:szCs w:val="22"/>
          <w:u w:val="single"/>
        </w:rPr>
      </w:pPr>
      <w:r w:rsidRPr="00FD3D20">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sidRPr="00FD3D20">
        <w:rPr>
          <w:rFonts w:ascii="Times New Roman" w:hAnsi="Times New Roman" w:cs="Times New Roman"/>
          <w:color w:val="auto"/>
          <w:sz w:val="22"/>
          <w:szCs w:val="22"/>
        </w:rPr>
        <w:t xml:space="preserve">.2. Комерційна пропозиція - </w:t>
      </w:r>
      <w:r w:rsidRPr="005510AD">
        <w:rPr>
          <w:rFonts w:ascii="Times New Roman" w:hAnsi="Times New Roman" w:cs="Times New Roman"/>
          <w:color w:val="auto"/>
          <w:sz w:val="22"/>
          <w:szCs w:val="22"/>
          <w:u w:val="single"/>
        </w:rPr>
        <w:t>Додаток №2;</w:t>
      </w:r>
    </w:p>
    <w:p w14:paraId="3D483860" w14:textId="77777777" w:rsidR="006B738E" w:rsidRDefault="006B738E" w:rsidP="006B738E">
      <w:pPr>
        <w:spacing w:before="80" w:after="80"/>
        <w:ind w:firstLine="851"/>
        <w:jc w:val="both"/>
        <w:rPr>
          <w:rFonts w:ascii="Times New Roman" w:hAnsi="Times New Roman" w:cs="Times New Roman"/>
          <w:color w:val="auto"/>
          <w:sz w:val="22"/>
          <w:szCs w:val="22"/>
        </w:rPr>
      </w:pPr>
      <w:r>
        <w:rPr>
          <w:rFonts w:ascii="Times New Roman" w:hAnsi="Times New Roman" w:cs="Times New Roman"/>
          <w:color w:val="auto"/>
          <w:sz w:val="22"/>
          <w:szCs w:val="22"/>
        </w:rPr>
        <w:t>1</w:t>
      </w:r>
      <w:r w:rsidR="00E070A0">
        <w:rPr>
          <w:rFonts w:ascii="Times New Roman" w:hAnsi="Times New Roman" w:cs="Times New Roman"/>
          <w:color w:val="auto"/>
          <w:sz w:val="22"/>
          <w:szCs w:val="22"/>
        </w:rPr>
        <w:t>7</w:t>
      </w:r>
      <w:r>
        <w:rPr>
          <w:rFonts w:ascii="Times New Roman" w:hAnsi="Times New Roman" w:cs="Times New Roman"/>
          <w:color w:val="auto"/>
          <w:sz w:val="22"/>
          <w:szCs w:val="22"/>
        </w:rPr>
        <w:t xml:space="preserve">.3. </w:t>
      </w:r>
      <w:r w:rsidRPr="00FD3D20">
        <w:rPr>
          <w:rFonts w:ascii="Times New Roman" w:hAnsi="Times New Roman" w:cs="Times New Roman"/>
          <w:color w:val="auto"/>
          <w:sz w:val="22"/>
          <w:szCs w:val="22"/>
        </w:rPr>
        <w:t>Обсяги очікуваного споживання електричної енергії (потужності) на</w:t>
      </w:r>
      <w:r w:rsidR="00BF26DD">
        <w:rPr>
          <w:rFonts w:ascii="Times New Roman" w:hAnsi="Times New Roman" w:cs="Times New Roman"/>
          <w:color w:val="auto"/>
          <w:sz w:val="22"/>
          <w:szCs w:val="22"/>
        </w:rPr>
        <w:t xml:space="preserve"> місяць</w:t>
      </w:r>
      <w:r w:rsidRPr="00FD3D20">
        <w:rPr>
          <w:rFonts w:ascii="Times New Roman" w:hAnsi="Times New Roman" w:cs="Times New Roman"/>
          <w:color w:val="auto"/>
          <w:sz w:val="22"/>
          <w:szCs w:val="22"/>
        </w:rPr>
        <w:t xml:space="preserve">  - </w:t>
      </w:r>
      <w:r w:rsidRPr="007449AC">
        <w:rPr>
          <w:rFonts w:ascii="Times New Roman" w:hAnsi="Times New Roman" w:cs="Times New Roman"/>
          <w:color w:val="auto"/>
          <w:sz w:val="22"/>
          <w:szCs w:val="22"/>
          <w:u w:val="single"/>
        </w:rPr>
        <w:t>Додаток № 3;</w:t>
      </w:r>
    </w:p>
    <w:p w14:paraId="16A794A4" w14:textId="77777777" w:rsidR="005510AD" w:rsidRPr="00FD3D20" w:rsidRDefault="005510AD" w:rsidP="006B738E">
      <w:pPr>
        <w:spacing w:before="80" w:after="80"/>
        <w:ind w:firstLine="851"/>
        <w:jc w:val="both"/>
        <w:rPr>
          <w:rFonts w:ascii="Times New Roman" w:hAnsi="Times New Roman" w:cs="Times New Roman"/>
          <w:color w:val="auto"/>
          <w:sz w:val="22"/>
          <w:szCs w:val="22"/>
        </w:rPr>
      </w:pPr>
    </w:p>
    <w:p w14:paraId="35FE2248" w14:textId="77777777" w:rsidR="0013305C" w:rsidRPr="00804EAB" w:rsidRDefault="00293D52" w:rsidP="006B738E">
      <w:pPr>
        <w:pStyle w:val="30"/>
        <w:shd w:val="clear" w:color="auto" w:fill="auto"/>
        <w:tabs>
          <w:tab w:val="left" w:pos="851"/>
          <w:tab w:val="left" w:pos="993"/>
        </w:tabs>
        <w:spacing w:before="80" w:after="80" w:line="240" w:lineRule="auto"/>
        <w:ind w:firstLine="851"/>
        <w:rPr>
          <w:color w:val="auto"/>
          <w:sz w:val="22"/>
          <w:szCs w:val="22"/>
        </w:rPr>
      </w:pPr>
      <w:r>
        <w:rPr>
          <w:color w:val="auto"/>
          <w:sz w:val="22"/>
          <w:szCs w:val="22"/>
        </w:rPr>
        <w:t>1</w:t>
      </w:r>
      <w:r w:rsidR="00E070A0">
        <w:rPr>
          <w:color w:val="auto"/>
          <w:sz w:val="22"/>
          <w:szCs w:val="22"/>
        </w:rPr>
        <w:t>8</w:t>
      </w:r>
      <w:r>
        <w:rPr>
          <w:color w:val="auto"/>
          <w:sz w:val="22"/>
          <w:szCs w:val="22"/>
        </w:rPr>
        <w:t>. Адреси, банківські реквізити та підписи Сторін</w:t>
      </w:r>
    </w:p>
    <w:p w14:paraId="717601AA" w14:textId="77777777" w:rsidR="00293D52" w:rsidRDefault="00293D52" w:rsidP="00293D52">
      <w:pPr>
        <w:widowControl/>
        <w:ind w:firstLine="540"/>
        <w:jc w:val="center"/>
        <w:rPr>
          <w:rFonts w:ascii="Times New Roman" w:hAnsi="Times New Roman" w:cs="Times New Roman"/>
          <w:sz w:val="16"/>
          <w:szCs w:val="16"/>
        </w:rPr>
      </w:pPr>
    </w:p>
    <w:tbl>
      <w:tblPr>
        <w:tblW w:w="9780" w:type="dxa"/>
        <w:tblInd w:w="392" w:type="dxa"/>
        <w:tblLayout w:type="fixed"/>
        <w:tblLook w:val="04A0" w:firstRow="1" w:lastRow="0" w:firstColumn="1" w:lastColumn="0" w:noHBand="0" w:noVBand="1"/>
      </w:tblPr>
      <w:tblGrid>
        <w:gridCol w:w="9531"/>
        <w:gridCol w:w="249"/>
      </w:tblGrid>
      <w:tr w:rsidR="00293D52" w:rsidRPr="00054437" w14:paraId="1C9C7202" w14:textId="77777777" w:rsidTr="000F55C3">
        <w:trPr>
          <w:trHeight w:val="60"/>
        </w:trPr>
        <w:tc>
          <w:tcPr>
            <w:tcW w:w="9531" w:type="dxa"/>
            <w:hideMark/>
          </w:tcPr>
          <w:p w14:paraId="7DCF2E86" w14:textId="77777777" w:rsidR="000F55C3" w:rsidRPr="00D723EA" w:rsidRDefault="00293D52" w:rsidP="000F55C3">
            <w:pPr>
              <w:rPr>
                <w:b/>
                <w:bCs/>
                <w:sz w:val="22"/>
                <w:szCs w:val="22"/>
              </w:rPr>
            </w:pPr>
            <w:r>
              <w:rPr>
                <w:rFonts w:ascii="Times New Roman" w:hAnsi="Times New Roman" w:cs="Times New Roman"/>
                <w:b/>
                <w:bCs/>
                <w:sz w:val="16"/>
                <w:szCs w:val="16"/>
              </w:rPr>
              <w:t xml:space="preserve">   </w:t>
            </w:r>
          </w:p>
          <w:tbl>
            <w:tblPr>
              <w:tblOverlap w:val="never"/>
              <w:tblW w:w="9072" w:type="dxa"/>
              <w:jc w:val="center"/>
              <w:tblLayout w:type="fixed"/>
              <w:tblCellMar>
                <w:left w:w="10" w:type="dxa"/>
                <w:right w:w="10" w:type="dxa"/>
              </w:tblCellMar>
              <w:tblLook w:val="0000" w:firstRow="0" w:lastRow="0" w:firstColumn="0" w:lastColumn="0" w:noHBand="0" w:noVBand="0"/>
            </w:tblPr>
            <w:tblGrid>
              <w:gridCol w:w="4536"/>
              <w:gridCol w:w="4536"/>
            </w:tblGrid>
            <w:tr w:rsidR="000F55C3" w14:paraId="3317CFA2" w14:textId="77777777" w:rsidTr="00866927">
              <w:trPr>
                <w:trHeight w:hRule="exact" w:val="561"/>
                <w:jc w:val="center"/>
              </w:trPr>
              <w:tc>
                <w:tcPr>
                  <w:tcW w:w="5392" w:type="dxa"/>
                  <w:tcBorders>
                    <w:top w:val="single" w:sz="4" w:space="0" w:color="auto"/>
                    <w:left w:val="single" w:sz="4" w:space="0" w:color="auto"/>
                  </w:tcBorders>
                  <w:shd w:val="clear" w:color="auto" w:fill="auto"/>
                  <w:vAlign w:val="bottom"/>
                </w:tcPr>
                <w:p w14:paraId="1038C7F7" w14:textId="77777777" w:rsidR="000F55C3" w:rsidRPr="000F55C3" w:rsidRDefault="000F55C3" w:rsidP="000F55C3">
                  <w:pPr>
                    <w:pStyle w:val="ae"/>
                    <w:jc w:val="center"/>
                    <w:rPr>
                      <w:rFonts w:ascii="Times New Roman" w:hAnsi="Times New Roman" w:cs="Times New Roman"/>
                      <w:b/>
                      <w:bCs/>
                    </w:rPr>
                  </w:pPr>
                  <w:r w:rsidRPr="000F55C3">
                    <w:rPr>
                      <w:rFonts w:ascii="Times New Roman" w:hAnsi="Times New Roman" w:cs="Times New Roman"/>
                      <w:b/>
                      <w:bCs/>
                    </w:rPr>
                    <w:t xml:space="preserve">ПОСТАЧАЛЬНИК: </w:t>
                  </w:r>
                </w:p>
                <w:p w14:paraId="6D5BF6D1" w14:textId="77777777" w:rsidR="000F55C3" w:rsidRPr="000F55C3" w:rsidRDefault="000F55C3" w:rsidP="000F55C3">
                  <w:pPr>
                    <w:pStyle w:val="ae"/>
                    <w:jc w:val="center"/>
                    <w:rPr>
                      <w:rFonts w:ascii="Times New Roman" w:hAnsi="Times New Roman" w:cs="Times New Roman"/>
                    </w:rPr>
                  </w:pPr>
                  <w:r w:rsidRPr="000F55C3">
                    <w:rPr>
                      <w:rFonts w:ascii="Times New Roman" w:hAnsi="Times New Roman" w:cs="Times New Roman"/>
                      <w:b/>
                      <w:bCs/>
                    </w:rPr>
                    <w:t>ТОВ «ЕНЕРДЖИ  ВІМ»</w:t>
                  </w:r>
                </w:p>
              </w:tc>
              <w:tc>
                <w:tcPr>
                  <w:tcW w:w="5392" w:type="dxa"/>
                  <w:tcBorders>
                    <w:top w:val="single" w:sz="4" w:space="0" w:color="auto"/>
                    <w:left w:val="single" w:sz="4" w:space="0" w:color="auto"/>
                    <w:right w:val="single" w:sz="4" w:space="0" w:color="auto"/>
                  </w:tcBorders>
                  <w:shd w:val="clear" w:color="auto" w:fill="auto"/>
                  <w:vAlign w:val="bottom"/>
                </w:tcPr>
                <w:p w14:paraId="7C189094" w14:textId="77777777" w:rsidR="000F55C3" w:rsidRPr="000F55C3" w:rsidRDefault="000F55C3" w:rsidP="000F55C3">
                  <w:pPr>
                    <w:pStyle w:val="ae"/>
                    <w:jc w:val="center"/>
                    <w:rPr>
                      <w:rFonts w:ascii="Times New Roman" w:hAnsi="Times New Roman" w:cs="Times New Roman"/>
                    </w:rPr>
                  </w:pPr>
                  <w:r w:rsidRPr="000F55C3">
                    <w:rPr>
                      <w:rFonts w:ascii="Times New Roman" w:hAnsi="Times New Roman" w:cs="Times New Roman"/>
                      <w:b/>
                      <w:bCs/>
                    </w:rPr>
                    <w:t>СПОЖИВАЧ:</w:t>
                  </w:r>
                </w:p>
                <w:p w14:paraId="556F8A41" w14:textId="77777777" w:rsidR="000F55C3" w:rsidRPr="000F55C3" w:rsidRDefault="000F55C3" w:rsidP="000F55C3">
                  <w:pPr>
                    <w:pStyle w:val="ae"/>
                    <w:ind w:left="1580"/>
                    <w:rPr>
                      <w:rFonts w:ascii="Times New Roman" w:hAnsi="Times New Roman" w:cs="Times New Roman"/>
                    </w:rPr>
                  </w:pPr>
                  <w:r w:rsidRPr="000F55C3">
                    <w:rPr>
                      <w:rFonts w:ascii="Times New Roman" w:hAnsi="Times New Roman" w:cs="Times New Roman"/>
                      <w:b/>
                      <w:bCs/>
                    </w:rPr>
                    <w:t>[Назва Споживача]</w:t>
                  </w:r>
                </w:p>
              </w:tc>
            </w:tr>
            <w:tr w:rsidR="000F55C3" w14:paraId="158FA938" w14:textId="77777777" w:rsidTr="000F55C3">
              <w:trPr>
                <w:trHeight w:hRule="exact" w:val="685"/>
                <w:jc w:val="center"/>
              </w:trPr>
              <w:tc>
                <w:tcPr>
                  <w:tcW w:w="5392" w:type="dxa"/>
                  <w:vMerge w:val="restart"/>
                  <w:tcBorders>
                    <w:top w:val="single" w:sz="4" w:space="0" w:color="auto"/>
                    <w:left w:val="single" w:sz="4" w:space="0" w:color="auto"/>
                  </w:tcBorders>
                  <w:shd w:val="clear" w:color="auto" w:fill="auto"/>
                </w:tcPr>
                <w:p w14:paraId="33854288"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Юридична адреса</w:t>
                  </w:r>
                  <w:r w:rsidRPr="000F55C3">
                    <w:rPr>
                      <w:rFonts w:ascii="Times New Roman" w:hAnsi="Times New Roman" w:cs="Times New Roman"/>
                    </w:rPr>
                    <w:t xml:space="preserve"> 03057, м. Київ вул. Олександра Довженка б.18</w:t>
                  </w:r>
                </w:p>
                <w:p w14:paraId="1A563C97"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ЄДРПОУ:</w:t>
                  </w:r>
                  <w:r w:rsidRPr="000F55C3">
                    <w:rPr>
                      <w:rFonts w:ascii="Times New Roman" w:hAnsi="Times New Roman" w:cs="Times New Roman"/>
                    </w:rPr>
                    <w:t>44391019</w:t>
                  </w:r>
                </w:p>
                <w:p w14:paraId="795F36E2"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ІПН:</w:t>
                  </w:r>
                  <w:r w:rsidRPr="000F55C3">
                    <w:rPr>
                      <w:rFonts w:ascii="Times New Roman" w:hAnsi="Times New Roman" w:cs="Times New Roman"/>
                    </w:rPr>
                    <w:t>443910126595</w:t>
                  </w:r>
                </w:p>
                <w:p w14:paraId="54C9679F"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UA</w:t>
                  </w:r>
                  <w:r w:rsidRPr="000F55C3">
                    <w:rPr>
                      <w:rFonts w:ascii="Times New Roman" w:hAnsi="Times New Roman" w:cs="Times New Roman"/>
                    </w:rPr>
                    <w:t>083077700000026007611125036</w:t>
                  </w:r>
                </w:p>
                <w:p w14:paraId="4D9931C7" w14:textId="77777777" w:rsidR="000F55C3" w:rsidRPr="000F55C3" w:rsidRDefault="000F55C3" w:rsidP="000F55C3">
                  <w:pPr>
                    <w:rPr>
                      <w:rFonts w:ascii="Times New Roman" w:hAnsi="Times New Roman" w:cs="Times New Roman"/>
                    </w:rPr>
                  </w:pPr>
                  <w:r w:rsidRPr="000F55C3">
                    <w:rPr>
                      <w:rFonts w:ascii="Times New Roman" w:hAnsi="Times New Roman" w:cs="Times New Roman"/>
                    </w:rPr>
                    <w:t xml:space="preserve">У банку АТ «А-БАНК» </w:t>
                  </w:r>
                </w:p>
                <w:p w14:paraId="0917722B" w14:textId="77777777" w:rsidR="000F55C3" w:rsidRPr="000F55C3" w:rsidRDefault="000F55C3" w:rsidP="000F55C3">
                  <w:pPr>
                    <w:rPr>
                      <w:rFonts w:ascii="Times New Roman" w:hAnsi="Times New Roman" w:cs="Times New Roman"/>
                    </w:rPr>
                  </w:pPr>
                  <w:r w:rsidRPr="000F55C3">
                    <w:rPr>
                      <w:rFonts w:ascii="Times New Roman" w:hAnsi="Times New Roman" w:cs="Times New Roman"/>
                    </w:rPr>
                    <w:t>МФО 307770 , ЄДРПОУ 14360080</w:t>
                  </w:r>
                </w:p>
                <w:p w14:paraId="63838B0D"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lang w:val="fr-FR"/>
                    </w:rPr>
                    <w:t>e</w:t>
                  </w:r>
                  <w:r w:rsidRPr="000F55C3">
                    <w:rPr>
                      <w:rFonts w:ascii="Times New Roman" w:hAnsi="Times New Roman" w:cs="Times New Roman"/>
                      <w:b/>
                      <w:bCs/>
                    </w:rPr>
                    <w:t>-</w:t>
                  </w:r>
                  <w:r w:rsidRPr="000F55C3">
                    <w:rPr>
                      <w:rFonts w:ascii="Times New Roman" w:hAnsi="Times New Roman" w:cs="Times New Roman"/>
                      <w:b/>
                      <w:bCs/>
                      <w:lang w:val="fr-FR"/>
                    </w:rPr>
                    <w:t>mail</w:t>
                  </w:r>
                  <w:r w:rsidRPr="000F55C3">
                    <w:rPr>
                      <w:rFonts w:ascii="Times New Roman" w:hAnsi="Times New Roman" w:cs="Times New Roman"/>
                      <w:b/>
                      <w:bCs/>
                    </w:rPr>
                    <w:t>:</w:t>
                  </w:r>
                  <w:r w:rsidRPr="000F55C3">
                    <w:rPr>
                      <w:rFonts w:ascii="Times New Roman" w:hAnsi="Times New Roman" w:cs="Times New Roman"/>
                    </w:rPr>
                    <w:t xml:space="preserve"> Energyvim70@gmail.com</w:t>
                  </w:r>
                </w:p>
                <w:p w14:paraId="487A4ABD"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 xml:space="preserve">офіційний </w:t>
                  </w:r>
                  <w:bookmarkStart w:id="19" w:name="_GoBack"/>
                  <w:bookmarkEnd w:id="19"/>
                  <w:r w:rsidRPr="000F55C3">
                    <w:rPr>
                      <w:rFonts w:ascii="Times New Roman" w:hAnsi="Times New Roman" w:cs="Times New Roman"/>
                      <w:b/>
                      <w:bCs/>
                    </w:rPr>
                    <w:t>веб-сайт:</w:t>
                  </w:r>
                  <w:r w:rsidRPr="000F55C3">
                    <w:rPr>
                      <w:rFonts w:ascii="Times New Roman" w:hAnsi="Times New Roman" w:cs="Times New Roman"/>
                    </w:rPr>
                    <w:t xml:space="preserve"> energyvim.com.ua</w:t>
                  </w:r>
                </w:p>
                <w:p w14:paraId="16920669" w14:textId="77777777" w:rsidR="000F55C3" w:rsidRPr="000F55C3" w:rsidRDefault="000F55C3" w:rsidP="000F55C3">
                  <w:pPr>
                    <w:rPr>
                      <w:rFonts w:ascii="Times New Roman" w:hAnsi="Times New Roman" w:cs="Times New Roman"/>
                    </w:rPr>
                  </w:pPr>
                  <w:r w:rsidRPr="000F55C3">
                    <w:rPr>
                      <w:rFonts w:ascii="Times New Roman" w:hAnsi="Times New Roman" w:cs="Times New Roman"/>
                      <w:b/>
                      <w:bCs/>
                    </w:rPr>
                    <w:t>тел.</w:t>
                  </w:r>
                  <w:r w:rsidRPr="000F55C3">
                    <w:rPr>
                      <w:rFonts w:ascii="Times New Roman" w:hAnsi="Times New Roman" w:cs="Times New Roman"/>
                    </w:rPr>
                    <w:t>(068) 805 62 96</w:t>
                  </w:r>
                </w:p>
                <w:p w14:paraId="7B0CA423" w14:textId="77777777" w:rsidR="000F55C3" w:rsidRPr="000F55C3" w:rsidRDefault="000F55C3" w:rsidP="000F55C3">
                  <w:pPr>
                    <w:pStyle w:val="ae"/>
                    <w:spacing w:after="120"/>
                    <w:ind w:left="2760"/>
                    <w:rPr>
                      <w:rFonts w:ascii="Times New Roman" w:hAnsi="Times New Roman" w:cs="Times New Roman"/>
                    </w:rPr>
                  </w:pPr>
                  <w:r w:rsidRPr="000F55C3">
                    <w:rPr>
                      <w:rFonts w:ascii="Times New Roman" w:hAnsi="Times New Roman" w:cs="Times New Roman"/>
                      <w:b/>
                      <w:bCs/>
                      <w:sz w:val="24"/>
                      <w:szCs w:val="24"/>
                    </w:rPr>
                    <w:t xml:space="preserve"> </w:t>
                  </w:r>
                </w:p>
              </w:tc>
              <w:tc>
                <w:tcPr>
                  <w:tcW w:w="5392" w:type="dxa"/>
                  <w:tcBorders>
                    <w:top w:val="single" w:sz="4" w:space="0" w:color="auto"/>
                    <w:left w:val="single" w:sz="4" w:space="0" w:color="auto"/>
                    <w:right w:val="single" w:sz="4" w:space="0" w:color="auto"/>
                  </w:tcBorders>
                  <w:shd w:val="clear" w:color="auto" w:fill="auto"/>
                </w:tcPr>
                <w:p w14:paraId="2F01C32F" w14:textId="77777777" w:rsidR="000F55C3" w:rsidRPr="000F55C3" w:rsidRDefault="000F55C3" w:rsidP="000F55C3">
                  <w:pPr>
                    <w:pStyle w:val="ae"/>
                    <w:tabs>
                      <w:tab w:val="left" w:pos="1584"/>
                      <w:tab w:val="left" w:leader="underscore" w:pos="3168"/>
                    </w:tabs>
                    <w:rPr>
                      <w:rFonts w:ascii="Times New Roman" w:hAnsi="Times New Roman" w:cs="Times New Roman"/>
                    </w:rPr>
                  </w:pPr>
                  <w:r w:rsidRPr="000F55C3">
                    <w:rPr>
                      <w:rFonts w:ascii="Times New Roman" w:hAnsi="Times New Roman" w:cs="Times New Roman"/>
                      <w:b/>
                      <w:bCs/>
                    </w:rPr>
                    <w:t>Код ЄДРПОУ:</w:t>
                  </w:r>
                  <w:r w:rsidRPr="000F55C3">
                    <w:rPr>
                      <w:rFonts w:ascii="Times New Roman" w:hAnsi="Times New Roman" w:cs="Times New Roman"/>
                      <w:b/>
                      <w:bCs/>
                    </w:rPr>
                    <w:tab/>
                  </w:r>
                  <w:r w:rsidRPr="000F55C3">
                    <w:rPr>
                      <w:rFonts w:ascii="Times New Roman" w:hAnsi="Times New Roman" w:cs="Times New Roman"/>
                      <w:b/>
                      <w:bCs/>
                    </w:rPr>
                    <w:tab/>
                  </w:r>
                </w:p>
                <w:p w14:paraId="71A9AE46" w14:textId="77777777" w:rsidR="000F55C3" w:rsidRPr="000F55C3" w:rsidRDefault="000F55C3" w:rsidP="000F55C3">
                  <w:pPr>
                    <w:pStyle w:val="ae"/>
                    <w:rPr>
                      <w:rFonts w:ascii="Times New Roman" w:hAnsi="Times New Roman" w:cs="Times New Roman"/>
                    </w:rPr>
                  </w:pPr>
                  <w:r w:rsidRPr="000F55C3">
                    <w:rPr>
                      <w:rFonts w:ascii="Times New Roman" w:hAnsi="Times New Roman" w:cs="Times New Roman"/>
                      <w:b/>
                      <w:bCs/>
                    </w:rPr>
                    <w:t>Місцезнаходження:</w:t>
                  </w:r>
                </w:p>
              </w:tc>
            </w:tr>
            <w:tr w:rsidR="000F55C3" w14:paraId="6268C194" w14:textId="77777777" w:rsidTr="000F55C3">
              <w:trPr>
                <w:trHeight w:hRule="exact" w:val="453"/>
                <w:jc w:val="center"/>
              </w:trPr>
              <w:tc>
                <w:tcPr>
                  <w:tcW w:w="5392" w:type="dxa"/>
                  <w:vMerge/>
                  <w:tcBorders>
                    <w:left w:val="single" w:sz="4" w:space="0" w:color="auto"/>
                  </w:tcBorders>
                  <w:shd w:val="clear" w:color="auto" w:fill="auto"/>
                </w:tcPr>
                <w:p w14:paraId="435B9180" w14:textId="77777777" w:rsidR="000F55C3" w:rsidRPr="000F55C3" w:rsidRDefault="000F55C3" w:rsidP="000F55C3">
                  <w:pPr>
                    <w:rPr>
                      <w:rFonts w:ascii="Times New Roman" w:hAnsi="Times New Roman" w:cs="Times New Roman"/>
                    </w:rPr>
                  </w:pPr>
                </w:p>
              </w:tc>
              <w:tc>
                <w:tcPr>
                  <w:tcW w:w="5392" w:type="dxa"/>
                  <w:tcBorders>
                    <w:top w:val="single" w:sz="4" w:space="0" w:color="auto"/>
                    <w:left w:val="single" w:sz="4" w:space="0" w:color="auto"/>
                    <w:right w:val="single" w:sz="4" w:space="0" w:color="auto"/>
                  </w:tcBorders>
                  <w:shd w:val="clear" w:color="auto" w:fill="auto"/>
                </w:tcPr>
                <w:p w14:paraId="2AE9B245" w14:textId="77777777" w:rsidR="000F55C3" w:rsidRPr="000F55C3" w:rsidRDefault="000F55C3" w:rsidP="000F55C3">
                  <w:pPr>
                    <w:pStyle w:val="ae"/>
                    <w:rPr>
                      <w:rFonts w:ascii="Times New Roman" w:hAnsi="Times New Roman" w:cs="Times New Roman"/>
                    </w:rPr>
                  </w:pPr>
                  <w:r w:rsidRPr="000F55C3">
                    <w:rPr>
                      <w:rFonts w:ascii="Times New Roman" w:hAnsi="Times New Roman" w:cs="Times New Roman"/>
                      <w:b/>
                      <w:bCs/>
                    </w:rPr>
                    <w:t>Адреса для листування:</w:t>
                  </w:r>
                </w:p>
              </w:tc>
            </w:tr>
            <w:tr w:rsidR="000F55C3" w14:paraId="49656A6E" w14:textId="77777777" w:rsidTr="000F55C3">
              <w:trPr>
                <w:trHeight w:hRule="exact" w:val="1988"/>
                <w:jc w:val="center"/>
              </w:trPr>
              <w:tc>
                <w:tcPr>
                  <w:tcW w:w="5392" w:type="dxa"/>
                  <w:vMerge/>
                  <w:tcBorders>
                    <w:left w:val="single" w:sz="4" w:space="0" w:color="auto"/>
                  </w:tcBorders>
                  <w:shd w:val="clear" w:color="auto" w:fill="auto"/>
                  <w:vAlign w:val="center"/>
                </w:tcPr>
                <w:p w14:paraId="67D733AA" w14:textId="77777777" w:rsidR="000F55C3" w:rsidRPr="000F55C3" w:rsidRDefault="000F55C3" w:rsidP="000F55C3">
                  <w:pPr>
                    <w:rPr>
                      <w:rFonts w:ascii="Times New Roman" w:hAnsi="Times New Roman" w:cs="Times New Roman"/>
                    </w:rPr>
                  </w:pPr>
                </w:p>
              </w:tc>
              <w:tc>
                <w:tcPr>
                  <w:tcW w:w="5392" w:type="dxa"/>
                  <w:tcBorders>
                    <w:top w:val="single" w:sz="4" w:space="0" w:color="auto"/>
                    <w:left w:val="single" w:sz="4" w:space="0" w:color="auto"/>
                    <w:right w:val="single" w:sz="4" w:space="0" w:color="auto"/>
                  </w:tcBorders>
                  <w:shd w:val="clear" w:color="auto" w:fill="auto"/>
                  <w:vAlign w:val="bottom"/>
                </w:tcPr>
                <w:p w14:paraId="45E5E5FC" w14:textId="77777777" w:rsidR="000F55C3" w:rsidRPr="000F55C3" w:rsidRDefault="000F55C3" w:rsidP="000F55C3">
                  <w:pPr>
                    <w:pStyle w:val="ae"/>
                    <w:tabs>
                      <w:tab w:val="left" w:leader="underscore" w:pos="2232"/>
                      <w:tab w:val="left" w:leader="underscore" w:pos="4478"/>
                    </w:tabs>
                    <w:rPr>
                      <w:rFonts w:ascii="Times New Roman" w:hAnsi="Times New Roman" w:cs="Times New Roman"/>
                    </w:rPr>
                  </w:pPr>
                  <w:r w:rsidRPr="000F55C3">
                    <w:rPr>
                      <w:rFonts w:ascii="Times New Roman" w:hAnsi="Times New Roman" w:cs="Times New Roman"/>
                      <w:b/>
                      <w:bCs/>
                      <w:lang w:val="en-US" w:eastAsia="en-US" w:bidi="en-US"/>
                    </w:rPr>
                    <w:t>IBAN</w:t>
                  </w:r>
                  <w:r w:rsidRPr="000F55C3">
                    <w:rPr>
                      <w:rFonts w:ascii="Times New Roman" w:hAnsi="Times New Roman" w:cs="Times New Roman"/>
                      <w:b/>
                      <w:bCs/>
                      <w:lang w:val="ru-RU" w:eastAsia="en-US" w:bidi="en-US"/>
                    </w:rPr>
                    <w:t xml:space="preserve">: </w:t>
                  </w:r>
                  <w:r w:rsidRPr="000F55C3">
                    <w:rPr>
                      <w:rFonts w:ascii="Times New Roman" w:hAnsi="Times New Roman" w:cs="Times New Roman"/>
                      <w:b/>
                      <w:bCs/>
                    </w:rPr>
                    <w:tab/>
                    <w:t xml:space="preserve">в </w:t>
                  </w:r>
                  <w:r w:rsidRPr="000F55C3">
                    <w:rPr>
                      <w:rFonts w:ascii="Times New Roman" w:hAnsi="Times New Roman" w:cs="Times New Roman"/>
                      <w:b/>
                      <w:bCs/>
                    </w:rPr>
                    <w:tab/>
                  </w:r>
                </w:p>
                <w:p w14:paraId="1FB4DD99" w14:textId="77777777" w:rsidR="000F55C3" w:rsidRPr="000F55C3" w:rsidRDefault="000F55C3" w:rsidP="000F55C3">
                  <w:pPr>
                    <w:pStyle w:val="ae"/>
                    <w:rPr>
                      <w:rFonts w:ascii="Times New Roman" w:hAnsi="Times New Roman" w:cs="Times New Roman"/>
                    </w:rPr>
                  </w:pPr>
                  <w:r w:rsidRPr="000F55C3">
                    <w:rPr>
                      <w:rFonts w:ascii="Times New Roman" w:hAnsi="Times New Roman" w:cs="Times New Roman"/>
                      <w:b/>
                      <w:bCs/>
                    </w:rPr>
                    <w:t xml:space="preserve">Код банку </w:t>
                  </w:r>
                  <w:r w:rsidRPr="000F55C3">
                    <w:rPr>
                      <w:rFonts w:ascii="Times New Roman" w:hAnsi="Times New Roman" w:cs="Times New Roman"/>
                      <w:b/>
                      <w:bCs/>
                      <w:lang w:val="ru-RU" w:eastAsia="ru-RU" w:bidi="ru-RU"/>
                    </w:rPr>
                    <w:t>(МФО):</w:t>
                  </w:r>
                </w:p>
                <w:p w14:paraId="78A60361" w14:textId="77777777" w:rsidR="000F55C3" w:rsidRPr="000F55C3" w:rsidRDefault="000F55C3" w:rsidP="000F55C3">
                  <w:pPr>
                    <w:pStyle w:val="ae"/>
                    <w:tabs>
                      <w:tab w:val="left" w:leader="underscore" w:pos="2626"/>
                    </w:tabs>
                    <w:rPr>
                      <w:rFonts w:ascii="Times New Roman" w:hAnsi="Times New Roman" w:cs="Times New Roman"/>
                    </w:rPr>
                  </w:pPr>
                  <w:r w:rsidRPr="000F55C3">
                    <w:rPr>
                      <w:rFonts w:ascii="Times New Roman" w:hAnsi="Times New Roman" w:cs="Times New Roman"/>
                      <w:b/>
                      <w:bCs/>
                    </w:rPr>
                    <w:t>ІПН №</w:t>
                  </w:r>
                  <w:r w:rsidRPr="000F55C3">
                    <w:rPr>
                      <w:rFonts w:ascii="Times New Roman" w:hAnsi="Times New Roman" w:cs="Times New Roman"/>
                      <w:b/>
                      <w:bCs/>
                    </w:rPr>
                    <w:tab/>
                  </w:r>
                </w:p>
                <w:p w14:paraId="13DCA769" w14:textId="77777777" w:rsidR="000F55C3" w:rsidRPr="000F55C3" w:rsidRDefault="000F55C3" w:rsidP="000F55C3">
                  <w:pPr>
                    <w:pStyle w:val="ae"/>
                    <w:spacing w:after="1740"/>
                    <w:rPr>
                      <w:rFonts w:ascii="Times New Roman" w:hAnsi="Times New Roman" w:cs="Times New Roman"/>
                    </w:rPr>
                  </w:pPr>
                  <w:r w:rsidRPr="000F55C3">
                    <w:rPr>
                      <w:rFonts w:ascii="Times New Roman" w:hAnsi="Times New Roman" w:cs="Times New Roman"/>
                      <w:b/>
                      <w:bCs/>
                    </w:rPr>
                    <w:t>Телефон:</w:t>
                  </w:r>
                </w:p>
                <w:p w14:paraId="130F34B3" w14:textId="77777777" w:rsidR="000F55C3" w:rsidRPr="000F55C3" w:rsidRDefault="000F55C3" w:rsidP="000F55C3">
                  <w:pPr>
                    <w:pStyle w:val="ae"/>
                    <w:spacing w:line="480" w:lineRule="auto"/>
                    <w:ind w:left="3660" w:hanging="3660"/>
                    <w:rPr>
                      <w:rFonts w:ascii="Times New Roman" w:hAnsi="Times New Roman" w:cs="Times New Roman"/>
                    </w:rPr>
                  </w:pPr>
                </w:p>
              </w:tc>
            </w:tr>
            <w:tr w:rsidR="000F55C3" w14:paraId="26BE0787" w14:textId="77777777" w:rsidTr="000F55C3">
              <w:trPr>
                <w:trHeight w:hRule="exact" w:val="907"/>
                <w:jc w:val="center"/>
              </w:trPr>
              <w:tc>
                <w:tcPr>
                  <w:tcW w:w="5392" w:type="dxa"/>
                  <w:tcBorders>
                    <w:top w:val="single" w:sz="4" w:space="0" w:color="auto"/>
                    <w:left w:val="single" w:sz="4" w:space="0" w:color="auto"/>
                    <w:bottom w:val="single" w:sz="4" w:space="0" w:color="auto"/>
                  </w:tcBorders>
                  <w:shd w:val="clear" w:color="auto" w:fill="auto"/>
                </w:tcPr>
                <w:p w14:paraId="52B0C8AA" w14:textId="77777777" w:rsidR="000F55C3" w:rsidRPr="000F55C3" w:rsidRDefault="000F55C3" w:rsidP="000F55C3">
                  <w:pPr>
                    <w:rPr>
                      <w:rFonts w:ascii="Times New Roman" w:hAnsi="Times New Roman" w:cs="Times New Roman"/>
                      <w:b/>
                      <w:bCs/>
                    </w:rPr>
                  </w:pPr>
                  <w:r w:rsidRPr="000F55C3">
                    <w:rPr>
                      <w:rFonts w:ascii="Times New Roman" w:hAnsi="Times New Roman" w:cs="Times New Roman"/>
                      <w:b/>
                      <w:bCs/>
                    </w:rPr>
                    <w:t>Директор</w:t>
                  </w:r>
                </w:p>
                <w:p w14:paraId="630EFF44" w14:textId="77777777" w:rsidR="000F55C3" w:rsidRPr="000F55C3" w:rsidRDefault="000F55C3" w:rsidP="000F55C3">
                  <w:pPr>
                    <w:rPr>
                      <w:rFonts w:ascii="Times New Roman" w:hAnsi="Times New Roman" w:cs="Times New Roman"/>
                      <w:b/>
                      <w:bCs/>
                    </w:rPr>
                  </w:pPr>
                </w:p>
                <w:p w14:paraId="5163C7EB" w14:textId="77777777" w:rsidR="000F55C3" w:rsidRPr="000F55C3" w:rsidRDefault="000F55C3" w:rsidP="000F55C3">
                  <w:pPr>
                    <w:rPr>
                      <w:rFonts w:ascii="Times New Roman" w:hAnsi="Times New Roman" w:cs="Times New Roman"/>
                      <w:sz w:val="10"/>
                      <w:szCs w:val="10"/>
                    </w:rPr>
                  </w:pPr>
                  <w:r w:rsidRPr="000F55C3">
                    <w:rPr>
                      <w:rFonts w:ascii="Times New Roman" w:hAnsi="Times New Roman" w:cs="Times New Roman"/>
                      <w:b/>
                      <w:bCs/>
                    </w:rPr>
                    <w:t>________________ К.Є.Александрова</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7BF951A4" w14:textId="77777777" w:rsidR="000F55C3" w:rsidRPr="000F55C3" w:rsidRDefault="000F55C3" w:rsidP="000F55C3">
                  <w:pPr>
                    <w:rPr>
                      <w:rFonts w:ascii="Times New Roman" w:hAnsi="Times New Roman" w:cs="Times New Roman"/>
                      <w:sz w:val="10"/>
                      <w:szCs w:val="10"/>
                    </w:rPr>
                  </w:pPr>
                  <w:r w:rsidRPr="000F55C3">
                    <w:rPr>
                      <w:rFonts w:ascii="Times New Roman" w:hAnsi="Times New Roman" w:cs="Times New Roman"/>
                      <w:b/>
                      <w:bCs/>
                      <w:color w:val="00000A"/>
                    </w:rPr>
                    <w:t>[Посада] [ПІБ]</w:t>
                  </w:r>
                </w:p>
              </w:tc>
            </w:tr>
          </w:tbl>
          <w:p w14:paraId="63337EC3" w14:textId="77777777" w:rsidR="000F55C3" w:rsidRDefault="000F55C3" w:rsidP="000F55C3"/>
          <w:p w14:paraId="2CB8A42C" w14:textId="633EDDC8" w:rsidR="00293D52" w:rsidRPr="00D723EA" w:rsidRDefault="00293D52" w:rsidP="000F55C3">
            <w:pPr>
              <w:rPr>
                <w:b/>
                <w:bCs/>
                <w:sz w:val="22"/>
                <w:szCs w:val="22"/>
              </w:rPr>
            </w:pPr>
          </w:p>
        </w:tc>
        <w:tc>
          <w:tcPr>
            <w:tcW w:w="249" w:type="dxa"/>
            <w:vMerge w:val="restart"/>
            <w:vAlign w:val="center"/>
            <w:hideMark/>
          </w:tcPr>
          <w:p w14:paraId="427EFC28" w14:textId="77777777" w:rsidR="00293D52" w:rsidRPr="00054437" w:rsidRDefault="00293D52" w:rsidP="00D723EA">
            <w:pPr>
              <w:widowControl/>
              <w:rPr>
                <w:rFonts w:ascii="Times New Roman" w:hAnsi="Times New Roman" w:cs="Times New Roman"/>
                <w:sz w:val="22"/>
                <w:szCs w:val="22"/>
                <w:lang w:val="ru-RU" w:eastAsia="ru-RU"/>
              </w:rPr>
            </w:pPr>
          </w:p>
        </w:tc>
      </w:tr>
      <w:tr w:rsidR="00293D52" w:rsidRPr="00054437" w14:paraId="1A336E5D" w14:textId="77777777" w:rsidTr="000F55C3">
        <w:tc>
          <w:tcPr>
            <w:tcW w:w="9531" w:type="dxa"/>
          </w:tcPr>
          <w:p w14:paraId="38CE8AA6" w14:textId="77777777" w:rsidR="00293D52" w:rsidRPr="00054437" w:rsidRDefault="00293D52" w:rsidP="00D723EA">
            <w:pPr>
              <w:ind w:hanging="18"/>
              <w:rPr>
                <w:rFonts w:ascii="Times New Roman" w:hAnsi="Times New Roman" w:cs="Times New Roman"/>
                <w:i/>
                <w:sz w:val="22"/>
                <w:szCs w:val="22"/>
              </w:rPr>
            </w:pPr>
          </w:p>
        </w:tc>
        <w:tc>
          <w:tcPr>
            <w:tcW w:w="249" w:type="dxa"/>
            <w:vMerge/>
            <w:vAlign w:val="center"/>
            <w:hideMark/>
          </w:tcPr>
          <w:p w14:paraId="66A9C690" w14:textId="77777777" w:rsidR="00293D52" w:rsidRPr="00054437" w:rsidRDefault="00293D52" w:rsidP="00D723EA">
            <w:pPr>
              <w:widowControl/>
              <w:rPr>
                <w:rFonts w:ascii="Times New Roman" w:hAnsi="Times New Roman" w:cs="Times New Roman"/>
                <w:sz w:val="22"/>
                <w:szCs w:val="22"/>
                <w:lang w:val="ru-RU" w:eastAsia="ru-RU"/>
              </w:rPr>
            </w:pPr>
          </w:p>
        </w:tc>
      </w:tr>
      <w:tr w:rsidR="00293D52" w:rsidRPr="00054437" w14:paraId="62C1A1A2" w14:textId="77777777" w:rsidTr="000F55C3">
        <w:trPr>
          <w:trHeight w:val="325"/>
        </w:trPr>
        <w:tc>
          <w:tcPr>
            <w:tcW w:w="9531" w:type="dxa"/>
            <w:hideMark/>
          </w:tcPr>
          <w:p w14:paraId="421D966A" w14:textId="77777777" w:rsidR="00293D52" w:rsidRPr="00054437" w:rsidRDefault="00293D52" w:rsidP="00D723EA">
            <w:pPr>
              <w:rPr>
                <w:rFonts w:ascii="Times New Roman" w:hAnsi="Times New Roman" w:cs="Times New Roman"/>
                <w:i/>
                <w:sz w:val="22"/>
                <w:szCs w:val="22"/>
              </w:rPr>
            </w:pPr>
          </w:p>
        </w:tc>
        <w:tc>
          <w:tcPr>
            <w:tcW w:w="249" w:type="dxa"/>
            <w:vMerge/>
            <w:vAlign w:val="center"/>
            <w:hideMark/>
          </w:tcPr>
          <w:p w14:paraId="042035EE" w14:textId="77777777" w:rsidR="00293D52" w:rsidRPr="00054437" w:rsidRDefault="00293D52" w:rsidP="00D723EA">
            <w:pPr>
              <w:widowControl/>
              <w:rPr>
                <w:rFonts w:ascii="Times New Roman" w:hAnsi="Times New Roman" w:cs="Times New Roman"/>
                <w:sz w:val="22"/>
                <w:szCs w:val="22"/>
                <w:lang w:val="ru-RU" w:eastAsia="ru-RU"/>
              </w:rPr>
            </w:pPr>
          </w:p>
        </w:tc>
      </w:tr>
    </w:tbl>
    <w:p w14:paraId="3962AA34" w14:textId="77777777" w:rsidR="00893694" w:rsidRPr="00FD3D20" w:rsidRDefault="00893694" w:rsidP="00D723EA">
      <w:pPr>
        <w:ind w:firstLine="851"/>
        <w:rPr>
          <w:rFonts w:ascii="Times New Roman" w:hAnsi="Times New Roman" w:cs="Times New Roman"/>
          <w:color w:val="auto"/>
          <w:lang w:val="ru-RU"/>
        </w:rPr>
      </w:pPr>
      <w:r w:rsidRPr="00FD3D20">
        <w:rPr>
          <w:rFonts w:ascii="Times New Roman" w:hAnsi="Times New Roman" w:cs="Times New Roman"/>
          <w:b/>
          <w:color w:val="auto"/>
        </w:rPr>
        <w:t xml:space="preserve">       </w:t>
      </w:r>
    </w:p>
    <w:p w14:paraId="19286B61" w14:textId="77777777" w:rsidR="008006FD" w:rsidRPr="00FD3D20" w:rsidRDefault="008006FD" w:rsidP="00D723EA">
      <w:pPr>
        <w:tabs>
          <w:tab w:val="left" w:pos="426"/>
          <w:tab w:val="left" w:pos="993"/>
        </w:tabs>
        <w:ind w:firstLine="851"/>
        <w:rPr>
          <w:rFonts w:ascii="Times New Roman" w:hAnsi="Times New Roman" w:cs="Times New Roman"/>
          <w:color w:val="auto"/>
        </w:rPr>
      </w:pPr>
    </w:p>
    <w:sectPr w:rsidR="008006FD" w:rsidRPr="00FD3D20" w:rsidSect="00690668">
      <w:footerReference w:type="even" r:id="rId8"/>
      <w:footerReference w:type="default" r:id="rId9"/>
      <w:pgSz w:w="11900" w:h="16840"/>
      <w:pgMar w:top="709" w:right="701" w:bottom="568"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E159" w14:textId="77777777" w:rsidR="00B05067" w:rsidRDefault="00B05067" w:rsidP="009B07B8">
      <w:r>
        <w:separator/>
      </w:r>
    </w:p>
  </w:endnote>
  <w:endnote w:type="continuationSeparator" w:id="0">
    <w:p w14:paraId="5B75AE2A" w14:textId="77777777" w:rsidR="00B05067" w:rsidRDefault="00B05067" w:rsidP="009B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3379"/>
      <w:docPartObj>
        <w:docPartGallery w:val="Page Numbers (Bottom of Page)"/>
        <w:docPartUnique/>
      </w:docPartObj>
    </w:sdtPr>
    <w:sdtEndPr/>
    <w:sdtContent>
      <w:p w14:paraId="4D28A846" w14:textId="77777777" w:rsidR="004E7BBA" w:rsidRDefault="004E7BBA">
        <w:pPr>
          <w:pStyle w:val="ab"/>
          <w:jc w:val="right"/>
        </w:pPr>
        <w:r>
          <w:fldChar w:fldCharType="begin"/>
        </w:r>
        <w:r>
          <w:instrText>PAGE   \* MERGEFORMAT</w:instrText>
        </w:r>
        <w:r>
          <w:fldChar w:fldCharType="separate"/>
        </w:r>
        <w:r>
          <w:rPr>
            <w:lang w:val="ru-RU"/>
          </w:rPr>
          <w:t>2</w:t>
        </w:r>
        <w:r>
          <w:fldChar w:fldCharType="end"/>
        </w:r>
      </w:p>
    </w:sdtContent>
  </w:sdt>
  <w:p w14:paraId="2BCC7586" w14:textId="77777777" w:rsidR="004E7BBA" w:rsidRDefault="004E7BB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673244"/>
      <w:docPartObj>
        <w:docPartGallery w:val="Page Numbers (Bottom of Page)"/>
        <w:docPartUnique/>
      </w:docPartObj>
    </w:sdtPr>
    <w:sdtEndPr/>
    <w:sdtContent>
      <w:p w14:paraId="78CD2493" w14:textId="4DF8976C" w:rsidR="004E7BBA" w:rsidRDefault="004E7BBA">
        <w:pPr>
          <w:pStyle w:val="ab"/>
          <w:jc w:val="right"/>
        </w:pPr>
        <w:r>
          <w:fldChar w:fldCharType="begin"/>
        </w:r>
        <w:r>
          <w:instrText>PAGE   \* MERGEFORMAT</w:instrText>
        </w:r>
        <w:r>
          <w:fldChar w:fldCharType="separate"/>
        </w:r>
        <w:r w:rsidR="00866927" w:rsidRPr="00866927">
          <w:rPr>
            <w:noProof/>
            <w:lang w:val="ru-RU"/>
          </w:rPr>
          <w:t>7</w:t>
        </w:r>
        <w:r>
          <w:fldChar w:fldCharType="end"/>
        </w:r>
      </w:p>
    </w:sdtContent>
  </w:sdt>
  <w:p w14:paraId="71010C2B" w14:textId="77777777" w:rsidR="004E7BBA" w:rsidRDefault="004E7BB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A36FF" w14:textId="77777777" w:rsidR="00B05067" w:rsidRDefault="00B05067"/>
  </w:footnote>
  <w:footnote w:type="continuationSeparator" w:id="0">
    <w:p w14:paraId="77E8F1AC" w14:textId="77777777" w:rsidR="00B05067" w:rsidRDefault="00B0506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57130A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hybridMultilevel"/>
    <w:tmpl w:val="22221A7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A310C3"/>
    <w:multiLevelType w:val="multilevel"/>
    <w:tmpl w:val="55FC0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F1B4E"/>
    <w:multiLevelType w:val="hybridMultilevel"/>
    <w:tmpl w:val="9A448D44"/>
    <w:lvl w:ilvl="0" w:tplc="A5EE403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0F00220F"/>
    <w:multiLevelType w:val="hybridMultilevel"/>
    <w:tmpl w:val="27069918"/>
    <w:lvl w:ilvl="0" w:tplc="51FA7970">
      <w:start w:val="1"/>
      <w:numFmt w:val="decimal"/>
      <w:lvlText w:val="%1)"/>
      <w:lvlJc w:val="left"/>
      <w:pPr>
        <w:ind w:left="1211" w:hanging="360"/>
      </w:pPr>
      <w:rPr>
        <w:rFonts w:ascii="Arial Unicode MS" w:hAnsi="Arial Unicode MS" w:cs="Arial Unicode M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6" w15:restartNumberingAfterBreak="0">
    <w:nsid w:val="1184373A"/>
    <w:multiLevelType w:val="multilevel"/>
    <w:tmpl w:val="E94E0F6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7CE7694"/>
    <w:multiLevelType w:val="multilevel"/>
    <w:tmpl w:val="CE3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CD6391"/>
    <w:multiLevelType w:val="multilevel"/>
    <w:tmpl w:val="116CC4E4"/>
    <w:lvl w:ilvl="0">
      <w:start w:val="6"/>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355F6"/>
    <w:multiLevelType w:val="multilevel"/>
    <w:tmpl w:val="02C6A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959AA"/>
    <w:multiLevelType w:val="multilevel"/>
    <w:tmpl w:val="173A5E6C"/>
    <w:lvl w:ilvl="0">
      <w:start w:val="6"/>
      <w:numFmt w:val="decimal"/>
      <w:lvlText w:val="%1."/>
      <w:lvlJc w:val="left"/>
      <w:pPr>
        <w:ind w:left="450" w:hanging="450"/>
      </w:pPr>
      <w:rPr>
        <w:rFonts w:hint="default"/>
      </w:rPr>
    </w:lvl>
    <w:lvl w:ilvl="1">
      <w:start w:val="1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A640401"/>
    <w:multiLevelType w:val="multilevel"/>
    <w:tmpl w:val="BB58B542"/>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35D454D7"/>
    <w:multiLevelType w:val="multilevel"/>
    <w:tmpl w:val="E9FC0C3E"/>
    <w:lvl w:ilvl="0">
      <w:start w:val="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5C15B5"/>
    <w:multiLevelType w:val="multilevel"/>
    <w:tmpl w:val="10AE5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AD50E4"/>
    <w:multiLevelType w:val="multilevel"/>
    <w:tmpl w:val="241CC8B2"/>
    <w:lvl w:ilvl="0">
      <w:start w:val="15"/>
      <w:numFmt w:val="decimal"/>
      <w:lvlText w:val="%1."/>
      <w:lvlJc w:val="left"/>
      <w:pPr>
        <w:ind w:left="450" w:hanging="450"/>
      </w:pPr>
      <w:rPr>
        <w:rFonts w:hint="default"/>
      </w:rPr>
    </w:lvl>
    <w:lvl w:ilvl="1">
      <w:start w:val="3"/>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3763BA8"/>
    <w:multiLevelType w:val="multilevel"/>
    <w:tmpl w:val="D646BB02"/>
    <w:lvl w:ilvl="0">
      <w:start w:val="16"/>
      <w:numFmt w:val="decimal"/>
      <w:lvlText w:val="%1."/>
      <w:lvlJc w:val="left"/>
      <w:pPr>
        <w:ind w:left="450" w:hanging="450"/>
      </w:pPr>
      <w:rPr>
        <w:rFonts w:hint="default"/>
      </w:rPr>
    </w:lvl>
    <w:lvl w:ilvl="1">
      <w:start w:val="3"/>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3960B0C"/>
    <w:multiLevelType w:val="hybridMultilevel"/>
    <w:tmpl w:val="E6B6668C"/>
    <w:lvl w:ilvl="0" w:tplc="E2DCCC9A">
      <w:start w:val="3"/>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7" w15:restartNumberingAfterBreak="0">
    <w:nsid w:val="4AE90B61"/>
    <w:multiLevelType w:val="hybridMultilevel"/>
    <w:tmpl w:val="73D635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893E6E"/>
    <w:multiLevelType w:val="multilevel"/>
    <w:tmpl w:val="72BC0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EE2B8B"/>
    <w:multiLevelType w:val="multilevel"/>
    <w:tmpl w:val="6D12DAB2"/>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7D5DA6"/>
    <w:multiLevelType w:val="multilevel"/>
    <w:tmpl w:val="ED847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A727C5"/>
    <w:multiLevelType w:val="multilevel"/>
    <w:tmpl w:val="ED847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0A3D08"/>
    <w:multiLevelType w:val="multilevel"/>
    <w:tmpl w:val="214E05E6"/>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B02D01"/>
    <w:multiLevelType w:val="multilevel"/>
    <w:tmpl w:val="6F28BD66"/>
    <w:lvl w:ilvl="0">
      <w:start w:val="6"/>
      <w:numFmt w:val="decimal"/>
      <w:lvlText w:val="%1."/>
      <w:lvlJc w:val="left"/>
      <w:pPr>
        <w:ind w:left="450" w:hanging="450"/>
      </w:pPr>
      <w:rPr>
        <w:rFonts w:hint="default"/>
      </w:rPr>
    </w:lvl>
    <w:lvl w:ilvl="1">
      <w:start w:val="10"/>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59E5C0A"/>
    <w:multiLevelType w:val="hybridMultilevel"/>
    <w:tmpl w:val="F31E755A"/>
    <w:lvl w:ilvl="0" w:tplc="4E3A881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85C7B07"/>
    <w:multiLevelType w:val="multilevel"/>
    <w:tmpl w:val="18DC0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A229D6"/>
    <w:multiLevelType w:val="multilevel"/>
    <w:tmpl w:val="66728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6C702C"/>
    <w:multiLevelType w:val="multilevel"/>
    <w:tmpl w:val="3EB4F6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3E7EA2"/>
    <w:multiLevelType w:val="multilevel"/>
    <w:tmpl w:val="CE80C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7C7766"/>
    <w:multiLevelType w:val="multilevel"/>
    <w:tmpl w:val="CE341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7544DA"/>
    <w:multiLevelType w:val="hybridMultilevel"/>
    <w:tmpl w:val="0276B4B2"/>
    <w:lvl w:ilvl="0" w:tplc="D1A8B324">
      <w:start w:val="4"/>
      <w:numFmt w:val="decimal"/>
      <w:lvlText w:val="%1."/>
      <w:lvlJc w:val="left"/>
      <w:pPr>
        <w:ind w:left="720" w:hanging="360"/>
      </w:pPr>
      <w:rPr>
        <w:rFonts w:eastAsia="Arial Unicode M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6F08D9"/>
    <w:multiLevelType w:val="hybridMultilevel"/>
    <w:tmpl w:val="9A3C6DF8"/>
    <w:lvl w:ilvl="0" w:tplc="C36C8B4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21"/>
  </w:num>
  <w:num w:numId="2">
    <w:abstractNumId w:val="9"/>
  </w:num>
  <w:num w:numId="3">
    <w:abstractNumId w:val="25"/>
  </w:num>
  <w:num w:numId="4">
    <w:abstractNumId w:val="29"/>
  </w:num>
  <w:num w:numId="5">
    <w:abstractNumId w:val="13"/>
  </w:num>
  <w:num w:numId="6">
    <w:abstractNumId w:val="3"/>
  </w:num>
  <w:num w:numId="7">
    <w:abstractNumId w:val="28"/>
  </w:num>
  <w:num w:numId="8">
    <w:abstractNumId w:val="18"/>
  </w:num>
  <w:num w:numId="9">
    <w:abstractNumId w:val="26"/>
  </w:num>
  <w:num w:numId="10">
    <w:abstractNumId w:val="19"/>
  </w:num>
  <w:num w:numId="11">
    <w:abstractNumId w:val="27"/>
  </w:num>
  <w:num w:numId="12">
    <w:abstractNumId w:val="1"/>
  </w:num>
  <w:num w:numId="13">
    <w:abstractNumId w:val="24"/>
  </w:num>
  <w:num w:numId="14">
    <w:abstractNumId w:val="0"/>
  </w:num>
  <w:num w:numId="15">
    <w:abstractNumId w:val="22"/>
  </w:num>
  <w:num w:numId="16">
    <w:abstractNumId w:val="2"/>
  </w:num>
  <w:num w:numId="17">
    <w:abstractNumId w:val="7"/>
  </w:num>
  <w:num w:numId="18">
    <w:abstractNumId w:val="17"/>
  </w:num>
  <w:num w:numId="19">
    <w:abstractNumId w:val="30"/>
  </w:num>
  <w:num w:numId="20">
    <w:abstractNumId w:val="6"/>
  </w:num>
  <w:num w:numId="21">
    <w:abstractNumId w:val="20"/>
  </w:num>
  <w:num w:numId="22">
    <w:abstractNumId w:val="16"/>
  </w:num>
  <w:num w:numId="23">
    <w:abstractNumId w:val="14"/>
  </w:num>
  <w:num w:numId="24">
    <w:abstractNumId w:val="23"/>
  </w:num>
  <w:num w:numId="25">
    <w:abstractNumId w:val="11"/>
  </w:num>
  <w:num w:numId="26">
    <w:abstractNumId w:val="10"/>
  </w:num>
  <w:num w:numId="27">
    <w:abstractNumId w:val="12"/>
  </w:num>
  <w:num w:numId="28">
    <w:abstractNumId w:val="5"/>
  </w:num>
  <w:num w:numId="29">
    <w:abstractNumId w:val="31"/>
  </w:num>
  <w:num w:numId="30">
    <w:abstractNumId w:val="4"/>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B8"/>
    <w:rsid w:val="0000744F"/>
    <w:rsid w:val="000116A6"/>
    <w:rsid w:val="00012469"/>
    <w:rsid w:val="00024A5F"/>
    <w:rsid w:val="000318DD"/>
    <w:rsid w:val="0003375B"/>
    <w:rsid w:val="000348B9"/>
    <w:rsid w:val="000443A9"/>
    <w:rsid w:val="000462F1"/>
    <w:rsid w:val="000525FF"/>
    <w:rsid w:val="00054437"/>
    <w:rsid w:val="0007156B"/>
    <w:rsid w:val="000746A7"/>
    <w:rsid w:val="000802A1"/>
    <w:rsid w:val="000963C8"/>
    <w:rsid w:val="000A2574"/>
    <w:rsid w:val="000B4C0B"/>
    <w:rsid w:val="000B65F7"/>
    <w:rsid w:val="000C04CE"/>
    <w:rsid w:val="000F55C3"/>
    <w:rsid w:val="00111C86"/>
    <w:rsid w:val="0013305C"/>
    <w:rsid w:val="00150A1D"/>
    <w:rsid w:val="0015108A"/>
    <w:rsid w:val="00155B60"/>
    <w:rsid w:val="001631F2"/>
    <w:rsid w:val="0016629F"/>
    <w:rsid w:val="00167B0D"/>
    <w:rsid w:val="00172927"/>
    <w:rsid w:val="001768D8"/>
    <w:rsid w:val="001908CC"/>
    <w:rsid w:val="001A3AF7"/>
    <w:rsid w:val="001A5F24"/>
    <w:rsid w:val="001A7292"/>
    <w:rsid w:val="001B697C"/>
    <w:rsid w:val="001D0139"/>
    <w:rsid w:val="001E14AD"/>
    <w:rsid w:val="001E39B3"/>
    <w:rsid w:val="001E4DBF"/>
    <w:rsid w:val="00214DB2"/>
    <w:rsid w:val="0021580D"/>
    <w:rsid w:val="0022111F"/>
    <w:rsid w:val="00227892"/>
    <w:rsid w:val="00231865"/>
    <w:rsid w:val="00244868"/>
    <w:rsid w:val="002545B7"/>
    <w:rsid w:val="002630EF"/>
    <w:rsid w:val="0026758C"/>
    <w:rsid w:val="0028139D"/>
    <w:rsid w:val="00290DDC"/>
    <w:rsid w:val="0029256D"/>
    <w:rsid w:val="00293D52"/>
    <w:rsid w:val="002965FD"/>
    <w:rsid w:val="002A03AF"/>
    <w:rsid w:val="002A1D9E"/>
    <w:rsid w:val="002A463E"/>
    <w:rsid w:val="002B3498"/>
    <w:rsid w:val="002E6584"/>
    <w:rsid w:val="002F628A"/>
    <w:rsid w:val="0031762F"/>
    <w:rsid w:val="0032159B"/>
    <w:rsid w:val="0032508A"/>
    <w:rsid w:val="00330947"/>
    <w:rsid w:val="00340A6F"/>
    <w:rsid w:val="00351016"/>
    <w:rsid w:val="0036347D"/>
    <w:rsid w:val="00373215"/>
    <w:rsid w:val="00383B43"/>
    <w:rsid w:val="00384216"/>
    <w:rsid w:val="0039125B"/>
    <w:rsid w:val="003929D9"/>
    <w:rsid w:val="003A1EB9"/>
    <w:rsid w:val="003A40C9"/>
    <w:rsid w:val="003B25E9"/>
    <w:rsid w:val="003B285D"/>
    <w:rsid w:val="003B4E1E"/>
    <w:rsid w:val="003C49BB"/>
    <w:rsid w:val="003C4A0C"/>
    <w:rsid w:val="003D3D35"/>
    <w:rsid w:val="003E449D"/>
    <w:rsid w:val="003E713C"/>
    <w:rsid w:val="003F39F6"/>
    <w:rsid w:val="003F3EF8"/>
    <w:rsid w:val="003F55DE"/>
    <w:rsid w:val="003F6F06"/>
    <w:rsid w:val="003F77AA"/>
    <w:rsid w:val="00402B14"/>
    <w:rsid w:val="004118BB"/>
    <w:rsid w:val="0042359F"/>
    <w:rsid w:val="00432C98"/>
    <w:rsid w:val="004335B7"/>
    <w:rsid w:val="00451836"/>
    <w:rsid w:val="00463056"/>
    <w:rsid w:val="00464414"/>
    <w:rsid w:val="00481C43"/>
    <w:rsid w:val="00496011"/>
    <w:rsid w:val="004C4A06"/>
    <w:rsid w:val="004C5DEF"/>
    <w:rsid w:val="004D0598"/>
    <w:rsid w:val="004E7BBA"/>
    <w:rsid w:val="004F16AD"/>
    <w:rsid w:val="004F3AF4"/>
    <w:rsid w:val="00500387"/>
    <w:rsid w:val="00515F73"/>
    <w:rsid w:val="0052753D"/>
    <w:rsid w:val="005316AF"/>
    <w:rsid w:val="00536ACB"/>
    <w:rsid w:val="00536BB5"/>
    <w:rsid w:val="0054213E"/>
    <w:rsid w:val="0054647A"/>
    <w:rsid w:val="005510AD"/>
    <w:rsid w:val="00551281"/>
    <w:rsid w:val="0057023F"/>
    <w:rsid w:val="00574570"/>
    <w:rsid w:val="00592400"/>
    <w:rsid w:val="00592C92"/>
    <w:rsid w:val="00593059"/>
    <w:rsid w:val="005A169C"/>
    <w:rsid w:val="005B555B"/>
    <w:rsid w:val="005D7DED"/>
    <w:rsid w:val="005E07F7"/>
    <w:rsid w:val="005F3807"/>
    <w:rsid w:val="00605BC7"/>
    <w:rsid w:val="00633AAA"/>
    <w:rsid w:val="00635A6B"/>
    <w:rsid w:val="00635EA1"/>
    <w:rsid w:val="00652950"/>
    <w:rsid w:val="00667F26"/>
    <w:rsid w:val="006810C3"/>
    <w:rsid w:val="00690668"/>
    <w:rsid w:val="0069549B"/>
    <w:rsid w:val="006A2031"/>
    <w:rsid w:val="006B2FFD"/>
    <w:rsid w:val="006B372A"/>
    <w:rsid w:val="006B738E"/>
    <w:rsid w:val="006C1912"/>
    <w:rsid w:val="006D534C"/>
    <w:rsid w:val="006E7154"/>
    <w:rsid w:val="006F50E3"/>
    <w:rsid w:val="00701FA0"/>
    <w:rsid w:val="007042D3"/>
    <w:rsid w:val="00710A40"/>
    <w:rsid w:val="007129BC"/>
    <w:rsid w:val="00735B46"/>
    <w:rsid w:val="00741AB9"/>
    <w:rsid w:val="007449AC"/>
    <w:rsid w:val="00760FDE"/>
    <w:rsid w:val="0076238A"/>
    <w:rsid w:val="00772D78"/>
    <w:rsid w:val="007913B8"/>
    <w:rsid w:val="007959E8"/>
    <w:rsid w:val="007A1141"/>
    <w:rsid w:val="007B2769"/>
    <w:rsid w:val="008006FD"/>
    <w:rsid w:val="00804EAB"/>
    <w:rsid w:val="00812A20"/>
    <w:rsid w:val="00821D24"/>
    <w:rsid w:val="00830DE8"/>
    <w:rsid w:val="008362A7"/>
    <w:rsid w:val="00836AC6"/>
    <w:rsid w:val="00841C33"/>
    <w:rsid w:val="00846E88"/>
    <w:rsid w:val="0084754B"/>
    <w:rsid w:val="00854EE0"/>
    <w:rsid w:val="00855A85"/>
    <w:rsid w:val="008609DF"/>
    <w:rsid w:val="00866927"/>
    <w:rsid w:val="0086704D"/>
    <w:rsid w:val="00886A4C"/>
    <w:rsid w:val="00893694"/>
    <w:rsid w:val="008A0290"/>
    <w:rsid w:val="008A1248"/>
    <w:rsid w:val="008A709A"/>
    <w:rsid w:val="008B12E1"/>
    <w:rsid w:val="008B43F6"/>
    <w:rsid w:val="008B72E9"/>
    <w:rsid w:val="008C66D4"/>
    <w:rsid w:val="00902500"/>
    <w:rsid w:val="009054C0"/>
    <w:rsid w:val="00906469"/>
    <w:rsid w:val="009111FA"/>
    <w:rsid w:val="00965C2D"/>
    <w:rsid w:val="00982EF0"/>
    <w:rsid w:val="009A36BF"/>
    <w:rsid w:val="009B07B8"/>
    <w:rsid w:val="009C38AB"/>
    <w:rsid w:val="009D36C9"/>
    <w:rsid w:val="009D5B57"/>
    <w:rsid w:val="009D7291"/>
    <w:rsid w:val="009E4D26"/>
    <w:rsid w:val="00A23E73"/>
    <w:rsid w:val="00A54C89"/>
    <w:rsid w:val="00A56EB4"/>
    <w:rsid w:val="00A73F3B"/>
    <w:rsid w:val="00A843AC"/>
    <w:rsid w:val="00A84C36"/>
    <w:rsid w:val="00A85AC0"/>
    <w:rsid w:val="00AA6480"/>
    <w:rsid w:val="00AA6759"/>
    <w:rsid w:val="00AC64E4"/>
    <w:rsid w:val="00AD1045"/>
    <w:rsid w:val="00AD2BCB"/>
    <w:rsid w:val="00AD51D0"/>
    <w:rsid w:val="00B05067"/>
    <w:rsid w:val="00B05EDE"/>
    <w:rsid w:val="00B100CB"/>
    <w:rsid w:val="00B34B33"/>
    <w:rsid w:val="00B46E03"/>
    <w:rsid w:val="00B522C0"/>
    <w:rsid w:val="00B54953"/>
    <w:rsid w:val="00B57360"/>
    <w:rsid w:val="00B95C5E"/>
    <w:rsid w:val="00BB188E"/>
    <w:rsid w:val="00BB5126"/>
    <w:rsid w:val="00BC012C"/>
    <w:rsid w:val="00BD3923"/>
    <w:rsid w:val="00BE0A49"/>
    <w:rsid w:val="00BE6A7F"/>
    <w:rsid w:val="00BF26DD"/>
    <w:rsid w:val="00BF5449"/>
    <w:rsid w:val="00BF5D2B"/>
    <w:rsid w:val="00BF7949"/>
    <w:rsid w:val="00C00CFB"/>
    <w:rsid w:val="00C06ED7"/>
    <w:rsid w:val="00C136CA"/>
    <w:rsid w:val="00C24A63"/>
    <w:rsid w:val="00C36986"/>
    <w:rsid w:val="00C375CC"/>
    <w:rsid w:val="00C422A8"/>
    <w:rsid w:val="00C450DD"/>
    <w:rsid w:val="00C46611"/>
    <w:rsid w:val="00C46FE2"/>
    <w:rsid w:val="00C54FDB"/>
    <w:rsid w:val="00C56633"/>
    <w:rsid w:val="00C57A85"/>
    <w:rsid w:val="00C66542"/>
    <w:rsid w:val="00C74248"/>
    <w:rsid w:val="00C86292"/>
    <w:rsid w:val="00CA234C"/>
    <w:rsid w:val="00CC2C93"/>
    <w:rsid w:val="00CD1666"/>
    <w:rsid w:val="00CD7E3E"/>
    <w:rsid w:val="00CE1C02"/>
    <w:rsid w:val="00D24BDC"/>
    <w:rsid w:val="00D26EF4"/>
    <w:rsid w:val="00D305D7"/>
    <w:rsid w:val="00D340BA"/>
    <w:rsid w:val="00D35D84"/>
    <w:rsid w:val="00D4330F"/>
    <w:rsid w:val="00D51869"/>
    <w:rsid w:val="00D52EAB"/>
    <w:rsid w:val="00D723EA"/>
    <w:rsid w:val="00D955D3"/>
    <w:rsid w:val="00D967B8"/>
    <w:rsid w:val="00DA7C71"/>
    <w:rsid w:val="00DB716C"/>
    <w:rsid w:val="00DC72BC"/>
    <w:rsid w:val="00E02D0B"/>
    <w:rsid w:val="00E0325F"/>
    <w:rsid w:val="00E070A0"/>
    <w:rsid w:val="00E11E04"/>
    <w:rsid w:val="00E12DAA"/>
    <w:rsid w:val="00E148CD"/>
    <w:rsid w:val="00E3316C"/>
    <w:rsid w:val="00E336D0"/>
    <w:rsid w:val="00E44426"/>
    <w:rsid w:val="00E57956"/>
    <w:rsid w:val="00E66630"/>
    <w:rsid w:val="00E66974"/>
    <w:rsid w:val="00E7476D"/>
    <w:rsid w:val="00E8145A"/>
    <w:rsid w:val="00E8244A"/>
    <w:rsid w:val="00E82CDC"/>
    <w:rsid w:val="00E91534"/>
    <w:rsid w:val="00EA49A0"/>
    <w:rsid w:val="00EB097A"/>
    <w:rsid w:val="00EB622F"/>
    <w:rsid w:val="00EC3E77"/>
    <w:rsid w:val="00ED6DD7"/>
    <w:rsid w:val="00EE5422"/>
    <w:rsid w:val="00EF624F"/>
    <w:rsid w:val="00EF67B4"/>
    <w:rsid w:val="00F16A21"/>
    <w:rsid w:val="00F237B3"/>
    <w:rsid w:val="00F31B7F"/>
    <w:rsid w:val="00F35B05"/>
    <w:rsid w:val="00F44034"/>
    <w:rsid w:val="00F745EE"/>
    <w:rsid w:val="00F77631"/>
    <w:rsid w:val="00F8354C"/>
    <w:rsid w:val="00F8609A"/>
    <w:rsid w:val="00FB7268"/>
    <w:rsid w:val="00FC3BEC"/>
    <w:rsid w:val="00FC49B1"/>
    <w:rsid w:val="00FD3D20"/>
    <w:rsid w:val="00FD5322"/>
    <w:rsid w:val="00FD7E62"/>
    <w:rsid w:val="00FE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A152"/>
  <w15:docId w15:val="{A5501369-4CB9-4025-9A8E-03B1918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07B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07B8"/>
    <w:rPr>
      <w:color w:val="0066CC"/>
      <w:u w:val="single"/>
    </w:rPr>
  </w:style>
  <w:style w:type="character" w:customStyle="1" w:styleId="1">
    <w:name w:val="Заголовок №1_"/>
    <w:basedOn w:val="a0"/>
    <w:link w:val="10"/>
    <w:rsid w:val="009B07B8"/>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9B07B8"/>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sid w:val="009B07B8"/>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9B07B8"/>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0">
    <w:name w:val="Основной текст (2) + Полужирный1"/>
    <w:basedOn w:val="2"/>
    <w:rsid w:val="009B07B8"/>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22">
    <w:name w:val="Основной текст (2)"/>
    <w:basedOn w:val="2"/>
    <w:rsid w:val="009B07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20">
    <w:name w:val="Основной текст (2)2"/>
    <w:basedOn w:val="2"/>
    <w:rsid w:val="009B07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10">
    <w:name w:val="Заголовок №1"/>
    <w:basedOn w:val="a"/>
    <w:link w:val="1"/>
    <w:rsid w:val="009B07B8"/>
    <w:pPr>
      <w:shd w:val="clear" w:color="auto" w:fill="FFFFFF"/>
      <w:spacing w:after="60" w:line="0" w:lineRule="atLeast"/>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9B07B8"/>
    <w:pPr>
      <w:shd w:val="clear" w:color="auto" w:fill="FFFFFF"/>
      <w:spacing w:before="60" w:after="240" w:line="0" w:lineRule="atLeast"/>
      <w:jc w:val="center"/>
    </w:pPr>
    <w:rPr>
      <w:rFonts w:ascii="Times New Roman" w:eastAsia="Times New Roman" w:hAnsi="Times New Roman" w:cs="Times New Roman"/>
      <w:b/>
      <w:bCs/>
    </w:rPr>
  </w:style>
  <w:style w:type="paragraph" w:customStyle="1" w:styleId="21">
    <w:name w:val="Основной текст (2)1"/>
    <w:basedOn w:val="a"/>
    <w:link w:val="2"/>
    <w:rsid w:val="009B07B8"/>
    <w:pPr>
      <w:shd w:val="clear" w:color="auto" w:fill="FFFFFF"/>
      <w:spacing w:before="240" w:after="240" w:line="274" w:lineRule="exact"/>
      <w:ind w:hanging="280"/>
      <w:jc w:val="both"/>
    </w:pPr>
    <w:rPr>
      <w:rFonts w:ascii="Times New Roman" w:eastAsia="Times New Roman" w:hAnsi="Times New Roman" w:cs="Times New Roman"/>
    </w:rPr>
  </w:style>
  <w:style w:type="paragraph" w:styleId="a4">
    <w:name w:val="List Paragraph"/>
    <w:basedOn w:val="a"/>
    <w:uiPriority w:val="34"/>
    <w:qFormat/>
    <w:rsid w:val="001908CC"/>
    <w:pPr>
      <w:ind w:left="720"/>
      <w:contextualSpacing/>
    </w:pPr>
  </w:style>
  <w:style w:type="paragraph" w:styleId="a5">
    <w:name w:val="Balloon Text"/>
    <w:basedOn w:val="a"/>
    <w:link w:val="a6"/>
    <w:uiPriority w:val="99"/>
    <w:semiHidden/>
    <w:unhideWhenUsed/>
    <w:rsid w:val="002B3498"/>
    <w:rPr>
      <w:rFonts w:ascii="Segoe UI" w:hAnsi="Segoe UI" w:cs="Segoe UI"/>
      <w:sz w:val="18"/>
      <w:szCs w:val="18"/>
    </w:rPr>
  </w:style>
  <w:style w:type="character" w:customStyle="1" w:styleId="a6">
    <w:name w:val="Текст выноски Знак"/>
    <w:basedOn w:val="a0"/>
    <w:link w:val="a5"/>
    <w:uiPriority w:val="99"/>
    <w:semiHidden/>
    <w:rsid w:val="002B3498"/>
    <w:rPr>
      <w:rFonts w:ascii="Segoe UI" w:hAnsi="Segoe UI" w:cs="Segoe UI"/>
      <w:color w:val="000000"/>
      <w:sz w:val="18"/>
      <w:szCs w:val="18"/>
    </w:rPr>
  </w:style>
  <w:style w:type="character" w:customStyle="1" w:styleId="UnresolvedMention">
    <w:name w:val="Unresolved Mention"/>
    <w:basedOn w:val="a0"/>
    <w:uiPriority w:val="99"/>
    <w:semiHidden/>
    <w:unhideWhenUsed/>
    <w:rsid w:val="00574570"/>
    <w:rPr>
      <w:color w:val="605E5C"/>
      <w:shd w:val="clear" w:color="auto" w:fill="E1DFDD"/>
    </w:rPr>
  </w:style>
  <w:style w:type="paragraph" w:styleId="a7">
    <w:name w:val="Title"/>
    <w:basedOn w:val="a"/>
    <w:link w:val="a8"/>
    <w:qFormat/>
    <w:rsid w:val="00293D52"/>
    <w:pPr>
      <w:widowControl/>
      <w:spacing w:after="160" w:line="256" w:lineRule="auto"/>
      <w:jc w:val="center"/>
    </w:pPr>
    <w:rPr>
      <w:rFonts w:ascii="Times New Roman" w:eastAsia="Times New Roman" w:hAnsi="Times New Roman" w:cs="Times New Roman"/>
      <w:b/>
      <w:bCs/>
      <w:color w:val="auto"/>
      <w:lang w:val="ru-RU" w:eastAsia="ru-RU" w:bidi="ar-SA"/>
    </w:rPr>
  </w:style>
  <w:style w:type="character" w:customStyle="1" w:styleId="a8">
    <w:name w:val="Заголовок Знак"/>
    <w:basedOn w:val="a0"/>
    <w:link w:val="a7"/>
    <w:rsid w:val="00293D52"/>
    <w:rPr>
      <w:rFonts w:ascii="Times New Roman" w:eastAsia="Times New Roman" w:hAnsi="Times New Roman" w:cs="Times New Roman"/>
      <w:b/>
      <w:bCs/>
      <w:lang w:val="ru-RU" w:eastAsia="ru-RU" w:bidi="ar-SA"/>
    </w:rPr>
  </w:style>
  <w:style w:type="paragraph" w:styleId="a9">
    <w:name w:val="header"/>
    <w:basedOn w:val="a"/>
    <w:link w:val="aa"/>
    <w:uiPriority w:val="99"/>
    <w:unhideWhenUsed/>
    <w:rsid w:val="004E7BBA"/>
    <w:pPr>
      <w:tabs>
        <w:tab w:val="center" w:pos="4677"/>
        <w:tab w:val="right" w:pos="9355"/>
      </w:tabs>
    </w:pPr>
  </w:style>
  <w:style w:type="character" w:customStyle="1" w:styleId="aa">
    <w:name w:val="Верхний колонтитул Знак"/>
    <w:basedOn w:val="a0"/>
    <w:link w:val="a9"/>
    <w:uiPriority w:val="99"/>
    <w:rsid w:val="004E7BBA"/>
    <w:rPr>
      <w:color w:val="000000"/>
    </w:rPr>
  </w:style>
  <w:style w:type="paragraph" w:styleId="ab">
    <w:name w:val="footer"/>
    <w:basedOn w:val="a"/>
    <w:link w:val="ac"/>
    <w:uiPriority w:val="99"/>
    <w:unhideWhenUsed/>
    <w:rsid w:val="004E7BBA"/>
    <w:pPr>
      <w:tabs>
        <w:tab w:val="center" w:pos="4677"/>
        <w:tab w:val="right" w:pos="9355"/>
      </w:tabs>
    </w:pPr>
  </w:style>
  <w:style w:type="character" w:customStyle="1" w:styleId="ac">
    <w:name w:val="Нижний колонтитул Знак"/>
    <w:basedOn w:val="a0"/>
    <w:link w:val="ab"/>
    <w:uiPriority w:val="99"/>
    <w:rsid w:val="004E7BBA"/>
    <w:rPr>
      <w:color w:val="000000"/>
    </w:rPr>
  </w:style>
  <w:style w:type="character" w:customStyle="1" w:styleId="ad">
    <w:name w:val="Інше_"/>
    <w:basedOn w:val="a0"/>
    <w:link w:val="ae"/>
    <w:rsid w:val="000F55C3"/>
    <w:rPr>
      <w:sz w:val="22"/>
      <w:szCs w:val="22"/>
    </w:rPr>
  </w:style>
  <w:style w:type="paragraph" w:customStyle="1" w:styleId="ae">
    <w:name w:val="Інше"/>
    <w:basedOn w:val="a"/>
    <w:link w:val="ad"/>
    <w:rsid w:val="000F55C3"/>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396">
      <w:bodyDiv w:val="1"/>
      <w:marLeft w:val="0"/>
      <w:marRight w:val="0"/>
      <w:marTop w:val="0"/>
      <w:marBottom w:val="0"/>
      <w:divBdr>
        <w:top w:val="none" w:sz="0" w:space="0" w:color="auto"/>
        <w:left w:val="none" w:sz="0" w:space="0" w:color="auto"/>
        <w:bottom w:val="none" w:sz="0" w:space="0" w:color="auto"/>
        <w:right w:val="none" w:sz="0" w:space="0" w:color="auto"/>
      </w:divBdr>
      <w:divsChild>
        <w:div w:id="1735425163">
          <w:marLeft w:val="0"/>
          <w:marRight w:val="0"/>
          <w:marTop w:val="0"/>
          <w:marBottom w:val="0"/>
          <w:divBdr>
            <w:top w:val="none" w:sz="0" w:space="0" w:color="auto"/>
            <w:left w:val="none" w:sz="0" w:space="0" w:color="auto"/>
            <w:bottom w:val="none" w:sz="0" w:space="0" w:color="auto"/>
            <w:right w:val="none" w:sz="0" w:space="0" w:color="auto"/>
          </w:divBdr>
        </w:div>
        <w:div w:id="1843471990">
          <w:marLeft w:val="0"/>
          <w:marRight w:val="0"/>
          <w:marTop w:val="0"/>
          <w:marBottom w:val="0"/>
          <w:divBdr>
            <w:top w:val="none" w:sz="0" w:space="0" w:color="auto"/>
            <w:left w:val="none" w:sz="0" w:space="0" w:color="auto"/>
            <w:bottom w:val="none" w:sz="0" w:space="0" w:color="auto"/>
            <w:right w:val="none" w:sz="0" w:space="0" w:color="auto"/>
          </w:divBdr>
        </w:div>
      </w:divsChild>
    </w:div>
    <w:div w:id="169300265">
      <w:bodyDiv w:val="1"/>
      <w:marLeft w:val="0"/>
      <w:marRight w:val="0"/>
      <w:marTop w:val="0"/>
      <w:marBottom w:val="0"/>
      <w:divBdr>
        <w:top w:val="none" w:sz="0" w:space="0" w:color="auto"/>
        <w:left w:val="none" w:sz="0" w:space="0" w:color="auto"/>
        <w:bottom w:val="none" w:sz="0" w:space="0" w:color="auto"/>
        <w:right w:val="none" w:sz="0" w:space="0" w:color="auto"/>
      </w:divBdr>
    </w:div>
    <w:div w:id="724178472">
      <w:bodyDiv w:val="1"/>
      <w:marLeft w:val="0"/>
      <w:marRight w:val="0"/>
      <w:marTop w:val="0"/>
      <w:marBottom w:val="0"/>
      <w:divBdr>
        <w:top w:val="none" w:sz="0" w:space="0" w:color="auto"/>
        <w:left w:val="none" w:sz="0" w:space="0" w:color="auto"/>
        <w:bottom w:val="none" w:sz="0" w:space="0" w:color="auto"/>
        <w:right w:val="none" w:sz="0" w:space="0" w:color="auto"/>
      </w:divBdr>
    </w:div>
    <w:div w:id="1337683198">
      <w:bodyDiv w:val="1"/>
      <w:marLeft w:val="0"/>
      <w:marRight w:val="0"/>
      <w:marTop w:val="0"/>
      <w:marBottom w:val="0"/>
      <w:divBdr>
        <w:top w:val="none" w:sz="0" w:space="0" w:color="auto"/>
        <w:left w:val="none" w:sz="0" w:space="0" w:color="auto"/>
        <w:bottom w:val="none" w:sz="0" w:space="0" w:color="auto"/>
        <w:right w:val="none" w:sz="0" w:space="0" w:color="auto"/>
      </w:divBdr>
    </w:div>
    <w:div w:id="2103450555">
      <w:bodyDiv w:val="1"/>
      <w:marLeft w:val="0"/>
      <w:marRight w:val="0"/>
      <w:marTop w:val="0"/>
      <w:marBottom w:val="0"/>
      <w:divBdr>
        <w:top w:val="none" w:sz="0" w:space="0" w:color="auto"/>
        <w:left w:val="none" w:sz="0" w:space="0" w:color="auto"/>
        <w:bottom w:val="none" w:sz="0" w:space="0" w:color="auto"/>
        <w:right w:val="none" w:sz="0" w:space="0" w:color="auto"/>
      </w:divBdr>
      <w:divsChild>
        <w:div w:id="451939955">
          <w:marLeft w:val="0"/>
          <w:marRight w:val="0"/>
          <w:marTop w:val="0"/>
          <w:marBottom w:val="0"/>
          <w:divBdr>
            <w:top w:val="none" w:sz="0" w:space="0" w:color="auto"/>
            <w:left w:val="none" w:sz="0" w:space="0" w:color="auto"/>
            <w:bottom w:val="none" w:sz="0" w:space="0" w:color="auto"/>
            <w:right w:val="none" w:sz="0" w:space="0" w:color="auto"/>
          </w:divBdr>
        </w:div>
        <w:div w:id="18116317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F85E-192D-4A2A-B066-6D136F4E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5861</Words>
  <Characters>33409</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ya</cp:lastModifiedBy>
  <cp:revision>6</cp:revision>
  <cp:lastPrinted>2019-11-15T13:57:00Z</cp:lastPrinted>
  <dcterms:created xsi:type="dcterms:W3CDTF">2021-07-29T09:24:00Z</dcterms:created>
  <dcterms:modified xsi:type="dcterms:W3CDTF">2021-08-10T06:25:00Z</dcterms:modified>
</cp:coreProperties>
</file>